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spacing w:before="4" w:after="140"/>
        <w:rPr>
          <w:sz w:val="25"/>
        </w:rPr>
      </w:pPr>
      <w:r>
        <w:rPr>
          <w:sz w:val="25"/>
        </w:rPr>
        <mc:AlternateContent>
          <mc:Choice Requires="wps">
            <w:drawing>
              <wp:anchor behindDoc="0" distT="0" distB="0" distL="0" distR="0" simplePos="0" locked="0" layoutInCell="1" allowOverlap="1" relativeHeight="5" wp14:anchorId="5A69EC50">
                <wp:simplePos x="0" y="0"/>
                <wp:positionH relativeFrom="column">
                  <wp:posOffset>-396240</wp:posOffset>
                </wp:positionH>
                <wp:positionV relativeFrom="paragraph">
                  <wp:posOffset>-399415</wp:posOffset>
                </wp:positionV>
                <wp:extent cx="6428105" cy="1650365"/>
                <wp:effectExtent l="0" t="0" r="13335" b="27940"/>
                <wp:wrapNone/>
                <wp:docPr id="1" name="Text Box 78"/>
                <a:graphic xmlns:a="http://schemas.openxmlformats.org/drawingml/2006/main">
                  <a:graphicData uri="http://schemas.microsoft.com/office/word/2010/wordprocessingShape">
                    <wps:wsp>
                      <wps:cNvSpPr/>
                      <wps:spPr>
                        <a:xfrm>
                          <a:off x="0" y="0"/>
                          <a:ext cx="6427440" cy="1649880"/>
                        </a:xfrm>
                        <a:prstGeom prst="rect">
                          <a:avLst/>
                        </a:prstGeom>
                        <a:solidFill>
                          <a:srgbClr val="d8e2f2"/>
                        </a:solidFill>
                        <a:ln w="4320">
                          <a:solidFill>
                            <a:srgbClr val="000000"/>
                          </a:solidFill>
                          <a:miter/>
                        </a:ln>
                      </wps:spPr>
                      <wps:style>
                        <a:lnRef idx="0"/>
                        <a:fillRef idx="0"/>
                        <a:effectRef idx="0"/>
                        <a:fontRef idx="minor"/>
                      </wps:style>
                      <wps:txbx>
                        <w:txbxContent>
                          <w:p>
                            <w:pPr>
                              <w:pStyle w:val="Contenutocornice"/>
                              <w:spacing w:before="0" w:after="0"/>
                              <w:ind w:left="108" w:right="103" w:hanging="0"/>
                              <w:jc w:val="both"/>
                              <w:rPr>
                                <w:sz w:val="17"/>
                              </w:rPr>
                            </w:pPr>
                            <w:r>
                              <w:rPr>
                                <w:b/>
                                <w:color w:val="000000"/>
                                <w:w w:val="105"/>
                                <w:sz w:val="17"/>
                              </w:rPr>
                              <w:t xml:space="preserve">N.B. </w:t>
                            </w:r>
                            <w:r>
                              <w:rPr>
                                <w:color w:val="000000"/>
                                <w:w w:val="105"/>
                                <w:sz w:val="17"/>
                              </w:rPr>
                              <w:t>Il DGUE è utilizzato per tutte le procedure di affidamento di contratti di appalto di lavori, servizi e forniture nei settori</w:t>
                            </w:r>
                            <w:r>
                              <w:rPr>
                                <w:color w:val="000000"/>
                                <w:spacing w:val="-42"/>
                                <w:w w:val="105"/>
                                <w:sz w:val="17"/>
                              </w:rPr>
                              <w:t xml:space="preserve"> </w:t>
                            </w:r>
                            <w:r>
                              <w:rPr>
                                <w:color w:val="000000"/>
                                <w:w w:val="105"/>
                                <w:sz w:val="17"/>
                              </w:rPr>
                              <w:t>ordinari e nei settori speciali nonché per le procedure di affidamento di contratti di concessione e di partenariato pubblico-</w:t>
                            </w:r>
                            <w:r>
                              <w:rPr>
                                <w:color w:val="000000"/>
                                <w:spacing w:val="1"/>
                                <w:w w:val="105"/>
                                <w:sz w:val="17"/>
                              </w:rPr>
                              <w:t xml:space="preserve"> </w:t>
                            </w:r>
                            <w:r>
                              <w:rPr>
                                <w:color w:val="000000"/>
                                <w:w w:val="105"/>
                                <w:sz w:val="17"/>
                              </w:rPr>
                              <w:t>privato</w:t>
                            </w:r>
                            <w:r>
                              <w:rPr>
                                <w:color w:val="000000"/>
                                <w:spacing w:val="1"/>
                                <w:w w:val="105"/>
                                <w:sz w:val="17"/>
                              </w:rPr>
                              <w:t xml:space="preserve"> </w:t>
                            </w:r>
                            <w:r>
                              <w:rPr>
                                <w:color w:val="000000"/>
                                <w:w w:val="105"/>
                                <w:sz w:val="17"/>
                              </w:rPr>
                              <w:t>disciplinate</w:t>
                            </w:r>
                            <w:r>
                              <w:rPr>
                                <w:color w:val="000000"/>
                                <w:spacing w:val="-5"/>
                                <w:w w:val="105"/>
                                <w:sz w:val="17"/>
                              </w:rPr>
                              <w:t xml:space="preserve"> </w:t>
                            </w:r>
                            <w:r>
                              <w:rPr>
                                <w:color w:val="000000"/>
                                <w:w w:val="105"/>
                                <w:sz w:val="17"/>
                              </w:rPr>
                              <w:t>dal</w:t>
                            </w:r>
                            <w:r>
                              <w:rPr>
                                <w:color w:val="000000"/>
                                <w:spacing w:val="-2"/>
                                <w:w w:val="105"/>
                                <w:sz w:val="17"/>
                              </w:rPr>
                              <w:t xml:space="preserve"> </w:t>
                            </w:r>
                            <w:r>
                              <w:rPr>
                                <w:color w:val="000000"/>
                                <w:w w:val="105"/>
                                <w:sz w:val="17"/>
                              </w:rPr>
                              <w:t>Codice.</w:t>
                            </w:r>
                          </w:p>
                          <w:p>
                            <w:pPr>
                              <w:pStyle w:val="Contenutocornice"/>
                              <w:spacing w:before="0" w:after="0"/>
                              <w:ind w:left="108" w:right="100" w:hanging="0"/>
                              <w:jc w:val="both"/>
                              <w:rPr>
                                <w:sz w:val="17"/>
                              </w:rPr>
                            </w:pPr>
                            <w:r>
                              <w:rPr>
                                <w:color w:val="000000"/>
                                <w:w w:val="105"/>
                                <w:sz w:val="17"/>
                              </w:rPr>
                              <w:t>Il</w:t>
                            </w:r>
                            <w:r>
                              <w:rPr>
                                <w:color w:val="000000"/>
                                <w:spacing w:val="-6"/>
                                <w:w w:val="105"/>
                                <w:sz w:val="17"/>
                              </w:rPr>
                              <w:t xml:space="preserve"> </w:t>
                            </w:r>
                            <w:r>
                              <w:rPr>
                                <w:color w:val="000000"/>
                                <w:w w:val="105"/>
                                <w:sz w:val="17"/>
                              </w:rPr>
                              <w:t>DGUE,</w:t>
                            </w:r>
                            <w:r>
                              <w:rPr>
                                <w:color w:val="000000"/>
                                <w:spacing w:val="-3"/>
                                <w:w w:val="105"/>
                                <w:sz w:val="17"/>
                              </w:rPr>
                              <w:t xml:space="preserve"> </w:t>
                            </w:r>
                            <w:r>
                              <w:rPr>
                                <w:color w:val="000000"/>
                                <w:w w:val="105"/>
                                <w:sz w:val="17"/>
                              </w:rPr>
                              <w:t>compilato</w:t>
                            </w:r>
                            <w:r>
                              <w:rPr>
                                <w:color w:val="000000"/>
                                <w:spacing w:val="-4"/>
                                <w:w w:val="105"/>
                                <w:sz w:val="17"/>
                              </w:rPr>
                              <w:t xml:space="preserve"> </w:t>
                            </w:r>
                            <w:r>
                              <w:rPr>
                                <w:color w:val="000000"/>
                                <w:w w:val="105"/>
                                <w:sz w:val="17"/>
                              </w:rPr>
                              <w:t>dall’operatore</w:t>
                            </w:r>
                            <w:r>
                              <w:rPr>
                                <w:color w:val="000000"/>
                                <w:spacing w:val="-7"/>
                                <w:w w:val="105"/>
                                <w:sz w:val="17"/>
                              </w:rPr>
                              <w:t xml:space="preserve"> </w:t>
                            </w:r>
                            <w:r>
                              <w:rPr>
                                <w:color w:val="000000"/>
                                <w:w w:val="105"/>
                                <w:sz w:val="17"/>
                              </w:rPr>
                              <w:t>economico</w:t>
                            </w:r>
                            <w:r>
                              <w:rPr>
                                <w:color w:val="000000"/>
                                <w:spacing w:val="-3"/>
                                <w:w w:val="105"/>
                                <w:sz w:val="17"/>
                              </w:rPr>
                              <w:t xml:space="preserve"> </w:t>
                            </w:r>
                            <w:r>
                              <w:rPr>
                                <w:color w:val="000000"/>
                                <w:w w:val="105"/>
                                <w:sz w:val="17"/>
                              </w:rPr>
                              <w:t>con</w:t>
                            </w:r>
                            <w:r>
                              <w:rPr>
                                <w:color w:val="000000"/>
                                <w:spacing w:val="-4"/>
                                <w:w w:val="105"/>
                                <w:sz w:val="17"/>
                              </w:rPr>
                              <w:t xml:space="preserve"> </w:t>
                            </w:r>
                            <w:r>
                              <w:rPr>
                                <w:color w:val="000000"/>
                                <w:w w:val="105"/>
                                <w:sz w:val="17"/>
                              </w:rPr>
                              <w:t>le</w:t>
                            </w:r>
                            <w:r>
                              <w:rPr>
                                <w:color w:val="000000"/>
                                <w:spacing w:val="-5"/>
                                <w:w w:val="105"/>
                                <w:sz w:val="17"/>
                              </w:rPr>
                              <w:t xml:space="preserve"> </w:t>
                            </w:r>
                            <w:r>
                              <w:rPr>
                                <w:color w:val="000000"/>
                                <w:w w:val="105"/>
                                <w:sz w:val="17"/>
                              </w:rPr>
                              <w:t>informazioni</w:t>
                            </w:r>
                            <w:r>
                              <w:rPr>
                                <w:color w:val="000000"/>
                                <w:spacing w:val="-7"/>
                                <w:w w:val="105"/>
                                <w:sz w:val="17"/>
                              </w:rPr>
                              <w:t xml:space="preserve"> </w:t>
                            </w:r>
                            <w:r>
                              <w:rPr>
                                <w:color w:val="000000"/>
                                <w:w w:val="105"/>
                                <w:sz w:val="17"/>
                              </w:rPr>
                              <w:t>richieste,</w:t>
                            </w:r>
                            <w:r>
                              <w:rPr>
                                <w:color w:val="000000"/>
                                <w:spacing w:val="-3"/>
                                <w:w w:val="105"/>
                                <w:sz w:val="17"/>
                              </w:rPr>
                              <w:t xml:space="preserve"> </w:t>
                            </w:r>
                            <w:r>
                              <w:rPr>
                                <w:color w:val="000000"/>
                                <w:w w:val="105"/>
                                <w:sz w:val="17"/>
                              </w:rPr>
                              <w:t>accompagna</w:t>
                            </w:r>
                            <w:r>
                              <w:rPr>
                                <w:color w:val="000000"/>
                                <w:spacing w:val="-4"/>
                                <w:w w:val="105"/>
                                <w:sz w:val="17"/>
                              </w:rPr>
                              <w:t xml:space="preserve"> </w:t>
                            </w:r>
                            <w:r>
                              <w:rPr>
                                <w:color w:val="000000"/>
                                <w:w w:val="105"/>
                                <w:sz w:val="17"/>
                              </w:rPr>
                              <w:t>l'offerta</w:t>
                            </w:r>
                            <w:r>
                              <w:rPr>
                                <w:color w:val="000000"/>
                                <w:spacing w:val="-9"/>
                                <w:w w:val="105"/>
                                <w:sz w:val="17"/>
                              </w:rPr>
                              <w:t xml:space="preserve"> </w:t>
                            </w:r>
                            <w:r>
                              <w:rPr>
                                <w:color w:val="000000"/>
                                <w:w w:val="105"/>
                                <w:sz w:val="17"/>
                              </w:rPr>
                              <w:t>nelle</w:t>
                            </w:r>
                            <w:r>
                              <w:rPr>
                                <w:color w:val="000000"/>
                                <w:spacing w:val="-3"/>
                                <w:w w:val="105"/>
                                <w:sz w:val="17"/>
                              </w:rPr>
                              <w:t xml:space="preserve"> </w:t>
                            </w:r>
                            <w:r>
                              <w:rPr>
                                <w:color w:val="000000"/>
                                <w:w w:val="105"/>
                                <w:sz w:val="17"/>
                              </w:rPr>
                              <w:t>procedure</w:t>
                            </w:r>
                            <w:r>
                              <w:rPr>
                                <w:color w:val="000000"/>
                                <w:spacing w:val="-8"/>
                                <w:w w:val="105"/>
                                <w:sz w:val="17"/>
                              </w:rPr>
                              <w:t xml:space="preserve"> </w:t>
                            </w:r>
                            <w:r>
                              <w:rPr>
                                <w:color w:val="000000"/>
                                <w:w w:val="105"/>
                                <w:sz w:val="17"/>
                              </w:rPr>
                              <w:t>aperte</w:t>
                            </w:r>
                            <w:r>
                              <w:rPr>
                                <w:color w:val="000000"/>
                                <w:spacing w:val="-3"/>
                                <w:w w:val="105"/>
                                <w:sz w:val="17"/>
                              </w:rPr>
                              <w:t xml:space="preserve"> </w:t>
                            </w:r>
                            <w:r>
                              <w:rPr>
                                <w:color w:val="000000"/>
                                <w:w w:val="105"/>
                                <w:sz w:val="17"/>
                              </w:rPr>
                              <w:t>e</w:t>
                            </w:r>
                            <w:r>
                              <w:rPr>
                                <w:color w:val="000000"/>
                                <w:spacing w:val="-7"/>
                                <w:w w:val="105"/>
                                <w:sz w:val="17"/>
                              </w:rPr>
                              <w:t xml:space="preserve"> </w:t>
                            </w:r>
                            <w:r>
                              <w:rPr>
                                <w:color w:val="000000"/>
                                <w:w w:val="105"/>
                                <w:sz w:val="17"/>
                              </w:rPr>
                              <w:t>la</w:t>
                            </w:r>
                            <w:r>
                              <w:rPr>
                                <w:color w:val="000000"/>
                                <w:spacing w:val="-43"/>
                                <w:w w:val="105"/>
                                <w:sz w:val="17"/>
                              </w:rPr>
                              <w:t xml:space="preserve"> </w:t>
                            </w:r>
                            <w:r>
                              <w:rPr>
                                <w:color w:val="000000"/>
                                <w:w w:val="105"/>
                                <w:sz w:val="17"/>
                              </w:rPr>
                              <w:t>richiesta</w:t>
                            </w:r>
                            <w:r>
                              <w:rPr>
                                <w:color w:val="000000"/>
                                <w:spacing w:val="-4"/>
                                <w:w w:val="105"/>
                                <w:sz w:val="17"/>
                              </w:rPr>
                              <w:t xml:space="preserve"> </w:t>
                            </w:r>
                            <w:r>
                              <w:rPr>
                                <w:color w:val="000000"/>
                                <w:w w:val="105"/>
                                <w:sz w:val="17"/>
                              </w:rPr>
                              <w:t>di</w:t>
                            </w:r>
                            <w:r>
                              <w:rPr>
                                <w:color w:val="000000"/>
                                <w:spacing w:val="-7"/>
                                <w:w w:val="105"/>
                                <w:sz w:val="17"/>
                              </w:rPr>
                              <w:t xml:space="preserve"> </w:t>
                            </w:r>
                            <w:r>
                              <w:rPr>
                                <w:color w:val="000000"/>
                                <w:w w:val="105"/>
                                <w:sz w:val="17"/>
                              </w:rPr>
                              <w:t>partecipazione</w:t>
                            </w:r>
                            <w:r>
                              <w:rPr>
                                <w:color w:val="000000"/>
                                <w:spacing w:val="-7"/>
                                <w:w w:val="105"/>
                                <w:sz w:val="17"/>
                              </w:rPr>
                              <w:t xml:space="preserve"> </w:t>
                            </w:r>
                            <w:r>
                              <w:rPr>
                                <w:color w:val="000000"/>
                                <w:w w:val="105"/>
                                <w:sz w:val="17"/>
                              </w:rPr>
                              <w:t>nelle</w:t>
                            </w:r>
                            <w:r>
                              <w:rPr>
                                <w:color w:val="000000"/>
                                <w:spacing w:val="-4"/>
                                <w:w w:val="105"/>
                                <w:sz w:val="17"/>
                              </w:rPr>
                              <w:t xml:space="preserve"> </w:t>
                            </w:r>
                            <w:r>
                              <w:rPr>
                                <w:color w:val="000000"/>
                                <w:w w:val="105"/>
                                <w:sz w:val="17"/>
                              </w:rPr>
                              <w:t>procedure</w:t>
                            </w:r>
                            <w:r>
                              <w:rPr>
                                <w:color w:val="000000"/>
                                <w:spacing w:val="-6"/>
                                <w:w w:val="105"/>
                                <w:sz w:val="17"/>
                              </w:rPr>
                              <w:t xml:space="preserve"> </w:t>
                            </w:r>
                            <w:r>
                              <w:rPr>
                                <w:color w:val="000000"/>
                                <w:w w:val="105"/>
                                <w:sz w:val="17"/>
                              </w:rPr>
                              <w:t>ristrette,</w:t>
                            </w:r>
                            <w:r>
                              <w:rPr>
                                <w:color w:val="000000"/>
                                <w:spacing w:val="-4"/>
                                <w:w w:val="105"/>
                                <w:sz w:val="17"/>
                              </w:rPr>
                              <w:t xml:space="preserve"> </w:t>
                            </w:r>
                            <w:r>
                              <w:rPr>
                                <w:color w:val="000000"/>
                                <w:w w:val="105"/>
                                <w:sz w:val="17"/>
                              </w:rPr>
                              <w:t>nelle</w:t>
                            </w:r>
                            <w:r>
                              <w:rPr>
                                <w:color w:val="000000"/>
                                <w:spacing w:val="-8"/>
                                <w:w w:val="105"/>
                                <w:sz w:val="17"/>
                              </w:rPr>
                              <w:t xml:space="preserve"> </w:t>
                            </w:r>
                            <w:r>
                              <w:rPr>
                                <w:color w:val="000000"/>
                                <w:w w:val="105"/>
                                <w:sz w:val="17"/>
                              </w:rPr>
                              <w:t>procedure</w:t>
                            </w:r>
                            <w:r>
                              <w:rPr>
                                <w:color w:val="000000"/>
                                <w:spacing w:val="-4"/>
                                <w:w w:val="105"/>
                                <w:sz w:val="17"/>
                              </w:rPr>
                              <w:t xml:space="preserve"> </w:t>
                            </w:r>
                            <w:r>
                              <w:rPr>
                                <w:color w:val="000000"/>
                                <w:w w:val="105"/>
                                <w:sz w:val="17"/>
                              </w:rPr>
                              <w:t>competitive</w:t>
                            </w:r>
                            <w:r>
                              <w:rPr>
                                <w:color w:val="000000"/>
                                <w:spacing w:val="-3"/>
                                <w:w w:val="105"/>
                                <w:sz w:val="17"/>
                              </w:rPr>
                              <w:t xml:space="preserve"> </w:t>
                            </w:r>
                            <w:r>
                              <w:rPr>
                                <w:color w:val="000000"/>
                                <w:w w:val="105"/>
                                <w:sz w:val="17"/>
                              </w:rPr>
                              <w:t>con</w:t>
                            </w:r>
                            <w:r>
                              <w:rPr>
                                <w:color w:val="000000"/>
                                <w:spacing w:val="-4"/>
                                <w:w w:val="105"/>
                                <w:sz w:val="17"/>
                              </w:rPr>
                              <w:t xml:space="preserve"> </w:t>
                            </w:r>
                            <w:r>
                              <w:rPr>
                                <w:color w:val="000000"/>
                                <w:w w:val="105"/>
                                <w:sz w:val="17"/>
                              </w:rPr>
                              <w:t>negoziazione,</w:t>
                            </w:r>
                            <w:r>
                              <w:rPr>
                                <w:color w:val="000000"/>
                                <w:spacing w:val="-6"/>
                                <w:w w:val="105"/>
                                <w:sz w:val="17"/>
                              </w:rPr>
                              <w:t xml:space="preserve"> </w:t>
                            </w:r>
                            <w:r>
                              <w:rPr>
                                <w:color w:val="000000"/>
                                <w:w w:val="105"/>
                                <w:sz w:val="17"/>
                              </w:rPr>
                              <w:t>nei</w:t>
                            </w:r>
                            <w:r>
                              <w:rPr>
                                <w:color w:val="000000"/>
                                <w:spacing w:val="-4"/>
                                <w:w w:val="105"/>
                                <w:sz w:val="17"/>
                              </w:rPr>
                              <w:t xml:space="preserve"> </w:t>
                            </w:r>
                            <w:r>
                              <w:rPr>
                                <w:color w:val="000000"/>
                                <w:w w:val="105"/>
                                <w:sz w:val="17"/>
                              </w:rPr>
                              <w:t>dialoghi</w:t>
                            </w:r>
                            <w:r>
                              <w:rPr>
                                <w:color w:val="000000"/>
                                <w:spacing w:val="-4"/>
                                <w:w w:val="105"/>
                                <w:sz w:val="17"/>
                              </w:rPr>
                              <w:t xml:space="preserve"> </w:t>
                            </w:r>
                            <w:r>
                              <w:rPr>
                                <w:color w:val="000000"/>
                                <w:w w:val="105"/>
                                <w:sz w:val="17"/>
                              </w:rPr>
                              <w:t>competitivi</w:t>
                            </w:r>
                            <w:r>
                              <w:rPr>
                                <w:color w:val="000000"/>
                                <w:spacing w:val="-4"/>
                                <w:w w:val="105"/>
                                <w:sz w:val="17"/>
                              </w:rPr>
                              <w:t xml:space="preserve"> </w:t>
                            </w:r>
                            <w:r>
                              <w:rPr>
                                <w:color w:val="000000"/>
                                <w:w w:val="105"/>
                                <w:sz w:val="17"/>
                              </w:rPr>
                              <w:t>o</w:t>
                            </w:r>
                            <w:r>
                              <w:rPr>
                                <w:color w:val="000000"/>
                                <w:spacing w:val="-43"/>
                                <w:w w:val="105"/>
                                <w:sz w:val="17"/>
                              </w:rPr>
                              <w:t xml:space="preserve"> </w:t>
                            </w:r>
                            <w:r>
                              <w:rPr>
                                <w:color w:val="000000"/>
                                <w:w w:val="105"/>
                                <w:sz w:val="17"/>
                              </w:rPr>
                              <w:t>nei</w:t>
                            </w:r>
                            <w:r>
                              <w:rPr>
                                <w:color w:val="000000"/>
                                <w:spacing w:val="-2"/>
                                <w:w w:val="105"/>
                                <w:sz w:val="17"/>
                              </w:rPr>
                              <w:t xml:space="preserve"> </w:t>
                            </w:r>
                            <w:r>
                              <w:rPr>
                                <w:color w:val="000000"/>
                                <w:w w:val="105"/>
                                <w:sz w:val="17"/>
                              </w:rPr>
                              <w:t>partenariati</w:t>
                            </w:r>
                            <w:r>
                              <w:rPr>
                                <w:color w:val="000000"/>
                                <w:spacing w:val="-5"/>
                                <w:w w:val="105"/>
                                <w:sz w:val="17"/>
                              </w:rPr>
                              <w:t xml:space="preserve"> </w:t>
                            </w:r>
                            <w:r>
                              <w:rPr>
                                <w:color w:val="000000"/>
                                <w:w w:val="105"/>
                                <w:sz w:val="17"/>
                              </w:rPr>
                              <w:t>per</w:t>
                            </w:r>
                            <w:r>
                              <w:rPr>
                                <w:color w:val="000000"/>
                                <w:spacing w:val="-4"/>
                                <w:w w:val="105"/>
                                <w:sz w:val="17"/>
                              </w:rPr>
                              <w:t xml:space="preserve"> </w:t>
                            </w:r>
                            <w:r>
                              <w:rPr>
                                <w:color w:val="000000"/>
                                <w:w w:val="105"/>
                                <w:sz w:val="17"/>
                              </w:rPr>
                              <w:t>l'innovazione.</w:t>
                            </w:r>
                          </w:p>
                          <w:p>
                            <w:pPr>
                              <w:pStyle w:val="Contenutocornice"/>
                              <w:spacing w:before="0" w:after="0"/>
                              <w:ind w:left="108" w:right="103" w:hanging="0"/>
                              <w:jc w:val="both"/>
                              <w:rPr>
                                <w:sz w:val="17"/>
                              </w:rPr>
                            </w:pPr>
                            <w:r>
                              <w:rPr>
                                <w:color w:val="000000"/>
                                <w:w w:val="105"/>
                                <w:sz w:val="17"/>
                              </w:rPr>
                              <w:t>Esso è utilizzato anche nei casi di procedura negoziata senza previa pubblicazione di un bando di gara di cui all’articolo 76,</w:t>
                            </w:r>
                            <w:r>
                              <w:rPr>
                                <w:color w:val="000000"/>
                                <w:spacing w:val="1"/>
                                <w:w w:val="105"/>
                                <w:sz w:val="17"/>
                              </w:rPr>
                              <w:t xml:space="preserve"> </w:t>
                            </w:r>
                            <w:r>
                              <w:rPr>
                                <w:color w:val="000000"/>
                                <w:spacing w:val="-1"/>
                                <w:w w:val="105"/>
                                <w:sz w:val="17"/>
                              </w:rPr>
                              <w:t>comma</w:t>
                            </w:r>
                            <w:r>
                              <w:rPr>
                                <w:color w:val="000000"/>
                                <w:spacing w:val="-6"/>
                                <w:w w:val="105"/>
                                <w:sz w:val="17"/>
                              </w:rPr>
                              <w:t xml:space="preserve"> </w:t>
                            </w:r>
                            <w:r>
                              <w:rPr>
                                <w:color w:val="000000"/>
                                <w:spacing w:val="-1"/>
                                <w:w w:val="105"/>
                                <w:sz w:val="17"/>
                              </w:rPr>
                              <w:t>2,</w:t>
                            </w:r>
                            <w:r>
                              <w:rPr>
                                <w:color w:val="000000"/>
                                <w:spacing w:val="-6"/>
                                <w:w w:val="105"/>
                                <w:sz w:val="17"/>
                              </w:rPr>
                              <w:t xml:space="preserve"> </w:t>
                            </w:r>
                            <w:r>
                              <w:rPr>
                                <w:color w:val="000000"/>
                                <w:spacing w:val="-1"/>
                                <w:w w:val="105"/>
                                <w:sz w:val="17"/>
                              </w:rPr>
                              <w:t>lettera</w:t>
                            </w:r>
                            <w:r>
                              <w:rPr>
                                <w:color w:val="000000"/>
                                <w:spacing w:val="-9"/>
                                <w:w w:val="105"/>
                                <w:sz w:val="17"/>
                              </w:rPr>
                              <w:t xml:space="preserve"> </w:t>
                            </w:r>
                            <w:r>
                              <w:rPr>
                                <w:color w:val="000000"/>
                                <w:spacing w:val="-1"/>
                                <w:w w:val="105"/>
                                <w:sz w:val="17"/>
                              </w:rPr>
                              <w:t>a)</w:t>
                            </w:r>
                            <w:r>
                              <w:rPr>
                                <w:color w:val="000000"/>
                                <w:spacing w:val="-7"/>
                                <w:w w:val="105"/>
                                <w:sz w:val="17"/>
                              </w:rPr>
                              <w:t xml:space="preserve"> </w:t>
                            </w:r>
                            <w:r>
                              <w:rPr>
                                <w:color w:val="000000"/>
                                <w:spacing w:val="-1"/>
                                <w:w w:val="105"/>
                                <w:sz w:val="17"/>
                              </w:rPr>
                              <w:t>del</w:t>
                            </w:r>
                            <w:r>
                              <w:rPr>
                                <w:color w:val="000000"/>
                                <w:spacing w:val="-7"/>
                                <w:w w:val="105"/>
                                <w:sz w:val="17"/>
                              </w:rPr>
                              <w:t xml:space="preserve"> </w:t>
                            </w:r>
                            <w:r>
                              <w:rPr>
                                <w:color w:val="000000"/>
                                <w:spacing w:val="-1"/>
                                <w:w w:val="105"/>
                                <w:sz w:val="17"/>
                              </w:rPr>
                              <w:t>Codice;</w:t>
                            </w:r>
                            <w:r>
                              <w:rPr>
                                <w:color w:val="000000"/>
                                <w:spacing w:val="-7"/>
                                <w:w w:val="105"/>
                                <w:sz w:val="17"/>
                              </w:rPr>
                              <w:t xml:space="preserve"> </w:t>
                            </w:r>
                            <w:r>
                              <w:rPr>
                                <w:color w:val="000000"/>
                                <w:spacing w:val="-1"/>
                                <w:w w:val="105"/>
                                <w:sz w:val="17"/>
                              </w:rPr>
                              <w:t>negli</w:t>
                            </w:r>
                            <w:r>
                              <w:rPr>
                                <w:color w:val="000000"/>
                                <w:spacing w:val="-8"/>
                                <w:w w:val="105"/>
                                <w:sz w:val="17"/>
                              </w:rPr>
                              <w:t xml:space="preserve"> </w:t>
                            </w:r>
                            <w:r>
                              <w:rPr>
                                <w:color w:val="000000"/>
                                <w:spacing w:val="-1"/>
                                <w:w w:val="105"/>
                                <w:sz w:val="17"/>
                              </w:rPr>
                              <w:t>altri</w:t>
                            </w:r>
                            <w:r>
                              <w:rPr>
                                <w:color w:val="000000"/>
                                <w:spacing w:val="-9"/>
                                <w:w w:val="105"/>
                                <w:sz w:val="17"/>
                              </w:rPr>
                              <w:t xml:space="preserve"> </w:t>
                            </w:r>
                            <w:r>
                              <w:rPr>
                                <w:color w:val="000000"/>
                                <w:spacing w:val="-1"/>
                                <w:w w:val="105"/>
                                <w:sz w:val="17"/>
                              </w:rPr>
                              <w:t>casi</w:t>
                            </w:r>
                            <w:r>
                              <w:rPr>
                                <w:color w:val="000000"/>
                                <w:spacing w:val="-6"/>
                                <w:w w:val="105"/>
                                <w:sz w:val="17"/>
                              </w:rPr>
                              <w:t xml:space="preserve"> </w:t>
                            </w:r>
                            <w:r>
                              <w:rPr>
                                <w:color w:val="000000"/>
                                <w:spacing w:val="-1"/>
                                <w:w w:val="105"/>
                                <w:sz w:val="17"/>
                              </w:rPr>
                              <w:t>previsti</w:t>
                            </w:r>
                            <w:r>
                              <w:rPr>
                                <w:color w:val="000000"/>
                                <w:spacing w:val="-9"/>
                                <w:w w:val="105"/>
                                <w:sz w:val="17"/>
                              </w:rPr>
                              <w:t xml:space="preserve"> </w:t>
                            </w:r>
                            <w:r>
                              <w:rPr>
                                <w:color w:val="000000"/>
                                <w:w w:val="105"/>
                                <w:sz w:val="17"/>
                              </w:rPr>
                              <w:t>dal</w:t>
                            </w:r>
                            <w:r>
                              <w:rPr>
                                <w:color w:val="000000"/>
                                <w:spacing w:val="-9"/>
                                <w:w w:val="105"/>
                                <w:sz w:val="17"/>
                              </w:rPr>
                              <w:t xml:space="preserve"> </w:t>
                            </w:r>
                            <w:r>
                              <w:rPr>
                                <w:color w:val="000000"/>
                                <w:w w:val="105"/>
                                <w:sz w:val="17"/>
                              </w:rPr>
                              <w:t>predetto</w:t>
                            </w:r>
                            <w:r>
                              <w:rPr>
                                <w:color w:val="000000"/>
                                <w:spacing w:val="-9"/>
                                <w:w w:val="105"/>
                                <w:sz w:val="17"/>
                              </w:rPr>
                              <w:t xml:space="preserve"> </w:t>
                            </w:r>
                            <w:r>
                              <w:rPr>
                                <w:color w:val="000000"/>
                                <w:w w:val="105"/>
                                <w:sz w:val="17"/>
                              </w:rPr>
                              <w:t>articolo</w:t>
                            </w:r>
                            <w:r>
                              <w:rPr>
                                <w:color w:val="000000"/>
                                <w:spacing w:val="-9"/>
                                <w:w w:val="105"/>
                                <w:sz w:val="17"/>
                              </w:rPr>
                              <w:t xml:space="preserve"> </w:t>
                            </w:r>
                            <w:r>
                              <w:rPr>
                                <w:color w:val="000000"/>
                                <w:w w:val="105"/>
                                <w:sz w:val="17"/>
                              </w:rPr>
                              <w:t>76,</w:t>
                            </w:r>
                            <w:r>
                              <w:rPr>
                                <w:color w:val="000000"/>
                                <w:spacing w:val="-5"/>
                                <w:w w:val="105"/>
                                <w:sz w:val="17"/>
                              </w:rPr>
                              <w:t xml:space="preserve"> </w:t>
                            </w:r>
                            <w:r>
                              <w:rPr>
                                <w:color w:val="000000"/>
                                <w:w w:val="105"/>
                                <w:sz w:val="17"/>
                              </w:rPr>
                              <w:t>comma</w:t>
                            </w:r>
                            <w:r>
                              <w:rPr>
                                <w:color w:val="000000"/>
                                <w:spacing w:val="-9"/>
                                <w:w w:val="105"/>
                                <w:sz w:val="17"/>
                              </w:rPr>
                              <w:t xml:space="preserve"> </w:t>
                            </w:r>
                            <w:r>
                              <w:rPr>
                                <w:color w:val="000000"/>
                                <w:w w:val="105"/>
                                <w:sz w:val="17"/>
                              </w:rPr>
                              <w:t>2,</w:t>
                            </w:r>
                            <w:r>
                              <w:rPr>
                                <w:color w:val="000000"/>
                                <w:spacing w:val="-6"/>
                                <w:w w:val="105"/>
                                <w:sz w:val="17"/>
                              </w:rPr>
                              <w:t xml:space="preserve"> </w:t>
                            </w:r>
                            <w:r>
                              <w:rPr>
                                <w:color w:val="000000"/>
                                <w:w w:val="105"/>
                                <w:sz w:val="17"/>
                              </w:rPr>
                              <w:t>la</w:t>
                            </w:r>
                            <w:r>
                              <w:rPr>
                                <w:color w:val="000000"/>
                                <w:spacing w:val="-10"/>
                                <w:w w:val="105"/>
                                <w:sz w:val="17"/>
                              </w:rPr>
                              <w:t xml:space="preserve"> </w:t>
                            </w:r>
                            <w:r>
                              <w:rPr>
                                <w:color w:val="000000"/>
                                <w:w w:val="105"/>
                                <w:sz w:val="17"/>
                              </w:rPr>
                              <w:t>valutazione</w:t>
                            </w:r>
                            <w:r>
                              <w:rPr>
                                <w:color w:val="000000"/>
                                <w:spacing w:val="-7"/>
                                <w:w w:val="105"/>
                                <w:sz w:val="17"/>
                              </w:rPr>
                              <w:t xml:space="preserve"> </w:t>
                            </w:r>
                            <w:r>
                              <w:rPr>
                                <w:color w:val="000000"/>
                                <w:w w:val="105"/>
                                <w:sz w:val="17"/>
                              </w:rPr>
                              <w:t>circa</w:t>
                            </w:r>
                            <w:r>
                              <w:rPr>
                                <w:color w:val="000000"/>
                                <w:spacing w:val="-7"/>
                                <w:w w:val="105"/>
                                <w:sz w:val="17"/>
                              </w:rPr>
                              <w:t xml:space="preserve"> </w:t>
                            </w:r>
                            <w:r>
                              <w:rPr>
                                <w:color w:val="000000"/>
                                <w:w w:val="105"/>
                                <w:sz w:val="17"/>
                              </w:rPr>
                              <w:t>l’opportunità</w:t>
                            </w:r>
                            <w:r>
                              <w:rPr>
                                <w:color w:val="000000"/>
                                <w:spacing w:val="-11"/>
                                <w:w w:val="105"/>
                                <w:sz w:val="17"/>
                              </w:rPr>
                              <w:t xml:space="preserve"> </w:t>
                            </w:r>
                            <w:r>
                              <w:rPr>
                                <w:color w:val="000000"/>
                                <w:w w:val="105"/>
                                <w:sz w:val="17"/>
                              </w:rPr>
                              <w:t>del</w:t>
                            </w:r>
                            <w:r>
                              <w:rPr>
                                <w:color w:val="000000"/>
                                <w:spacing w:val="-43"/>
                                <w:w w:val="105"/>
                                <w:sz w:val="17"/>
                              </w:rPr>
                              <w:t xml:space="preserve"> </w:t>
                            </w:r>
                            <w:r>
                              <w:rPr>
                                <w:color w:val="000000"/>
                                <w:w w:val="105"/>
                                <w:sz w:val="17"/>
                              </w:rPr>
                              <w:t>suo</w:t>
                            </w:r>
                            <w:r>
                              <w:rPr>
                                <w:color w:val="000000"/>
                                <w:spacing w:val="-3"/>
                                <w:w w:val="105"/>
                                <w:sz w:val="17"/>
                              </w:rPr>
                              <w:t xml:space="preserve"> </w:t>
                            </w:r>
                            <w:r>
                              <w:rPr>
                                <w:color w:val="000000"/>
                                <w:w w:val="105"/>
                                <w:sz w:val="17"/>
                              </w:rPr>
                              <w:t>utilizzo</w:t>
                            </w:r>
                            <w:r>
                              <w:rPr>
                                <w:color w:val="000000"/>
                                <w:spacing w:val="-2"/>
                                <w:w w:val="105"/>
                                <w:sz w:val="17"/>
                              </w:rPr>
                              <w:t xml:space="preserve"> </w:t>
                            </w:r>
                            <w:r>
                              <w:rPr>
                                <w:color w:val="000000"/>
                                <w:w w:val="105"/>
                                <w:sz w:val="17"/>
                              </w:rPr>
                              <w:t>è</w:t>
                            </w:r>
                            <w:r>
                              <w:rPr>
                                <w:color w:val="000000"/>
                                <w:spacing w:val="-1"/>
                                <w:w w:val="105"/>
                                <w:sz w:val="17"/>
                              </w:rPr>
                              <w:t xml:space="preserve"> </w:t>
                            </w:r>
                            <w:r>
                              <w:rPr>
                                <w:color w:val="000000"/>
                                <w:w w:val="105"/>
                                <w:sz w:val="17"/>
                              </w:rPr>
                              <w:t>rimessa</w:t>
                            </w:r>
                            <w:r>
                              <w:rPr>
                                <w:color w:val="000000"/>
                                <w:spacing w:val="-5"/>
                                <w:w w:val="105"/>
                                <w:sz w:val="17"/>
                              </w:rPr>
                              <w:t xml:space="preserve"> </w:t>
                            </w:r>
                            <w:r>
                              <w:rPr>
                                <w:color w:val="000000"/>
                                <w:w w:val="105"/>
                                <w:sz w:val="17"/>
                              </w:rPr>
                              <w:t>alla discrezionalità</w:t>
                            </w:r>
                            <w:r>
                              <w:rPr>
                                <w:color w:val="000000"/>
                                <w:spacing w:val="-4"/>
                                <w:w w:val="105"/>
                                <w:sz w:val="17"/>
                              </w:rPr>
                              <w:t xml:space="preserve"> </w:t>
                            </w:r>
                            <w:r>
                              <w:rPr>
                                <w:color w:val="000000"/>
                                <w:w w:val="105"/>
                                <w:sz w:val="17"/>
                              </w:rPr>
                              <w:t>della</w:t>
                            </w:r>
                            <w:r>
                              <w:rPr>
                                <w:color w:val="000000"/>
                                <w:spacing w:val="-5"/>
                                <w:w w:val="105"/>
                                <w:sz w:val="17"/>
                              </w:rPr>
                              <w:t xml:space="preserve"> </w:t>
                            </w:r>
                            <w:r>
                              <w:rPr>
                                <w:color w:val="000000"/>
                                <w:w w:val="105"/>
                                <w:sz w:val="17"/>
                              </w:rPr>
                              <w:t>stazione</w:t>
                            </w:r>
                            <w:r>
                              <w:rPr>
                                <w:color w:val="000000"/>
                                <w:spacing w:val="-2"/>
                                <w:w w:val="105"/>
                                <w:sz w:val="17"/>
                              </w:rPr>
                              <w:t xml:space="preserve"> </w:t>
                            </w:r>
                            <w:r>
                              <w:rPr>
                                <w:color w:val="000000"/>
                                <w:w w:val="105"/>
                                <w:sz w:val="17"/>
                              </w:rPr>
                              <w:t>appaltante</w:t>
                            </w:r>
                            <w:r>
                              <w:rPr>
                                <w:color w:val="000000"/>
                                <w:spacing w:val="-4"/>
                                <w:w w:val="105"/>
                                <w:sz w:val="17"/>
                              </w:rPr>
                              <w:t xml:space="preserve"> </w:t>
                            </w:r>
                            <w:r>
                              <w:rPr>
                                <w:color w:val="000000"/>
                                <w:w w:val="105"/>
                                <w:sz w:val="17"/>
                              </w:rPr>
                              <w:t>procedente.</w:t>
                            </w:r>
                          </w:p>
                          <w:p>
                            <w:pPr>
                              <w:pStyle w:val="Contenutocornice"/>
                              <w:spacing w:before="0" w:after="0"/>
                              <w:ind w:left="108" w:right="99" w:hanging="0"/>
                              <w:jc w:val="both"/>
                              <w:rPr/>
                            </w:pPr>
                            <w:r>
                              <w:rPr>
                                <w:color w:val="000000"/>
                                <w:w w:val="105"/>
                                <w:sz w:val="17"/>
                              </w:rPr>
                              <w:t>Per le procedure di cui all’articolo 50, comma 1, lettere a) e b), di importo inferiore a 40.000 euro, l’articolo 52 del Codice</w:t>
                            </w:r>
                            <w:r>
                              <w:rPr>
                                <w:color w:val="000000"/>
                                <w:spacing w:val="1"/>
                                <w:w w:val="105"/>
                                <w:sz w:val="17"/>
                              </w:rPr>
                              <w:t xml:space="preserve"> </w:t>
                            </w:r>
                            <w:r>
                              <w:rPr>
                                <w:color w:val="000000"/>
                                <w:w w:val="105"/>
                                <w:sz w:val="17"/>
                              </w:rPr>
                              <w:t>prevede</w:t>
                            </w:r>
                            <w:r>
                              <w:rPr>
                                <w:color w:val="000000"/>
                                <w:spacing w:val="-8"/>
                                <w:w w:val="105"/>
                                <w:sz w:val="17"/>
                              </w:rPr>
                              <w:t xml:space="preserve"> </w:t>
                            </w:r>
                            <w:r>
                              <w:rPr>
                                <w:color w:val="000000"/>
                                <w:w w:val="105"/>
                                <w:sz w:val="17"/>
                              </w:rPr>
                              <w:t>che</w:t>
                            </w:r>
                            <w:r>
                              <w:rPr>
                                <w:color w:val="000000"/>
                                <w:spacing w:val="-6"/>
                                <w:w w:val="105"/>
                                <w:sz w:val="17"/>
                              </w:rPr>
                              <w:t xml:space="preserve"> </w:t>
                            </w:r>
                            <w:r>
                              <w:rPr>
                                <w:color w:val="000000"/>
                                <w:w w:val="105"/>
                                <w:sz w:val="17"/>
                              </w:rPr>
                              <w:t>gli</w:t>
                            </w:r>
                            <w:r>
                              <w:rPr>
                                <w:color w:val="000000"/>
                                <w:spacing w:val="-6"/>
                                <w:w w:val="105"/>
                                <w:sz w:val="17"/>
                              </w:rPr>
                              <w:t xml:space="preserve"> </w:t>
                            </w:r>
                            <w:r>
                              <w:rPr>
                                <w:color w:val="000000"/>
                                <w:w w:val="105"/>
                                <w:sz w:val="17"/>
                              </w:rPr>
                              <w:t>operatori</w:t>
                            </w:r>
                            <w:r>
                              <w:rPr>
                                <w:color w:val="000000"/>
                                <w:spacing w:val="-6"/>
                                <w:w w:val="105"/>
                                <w:sz w:val="17"/>
                              </w:rPr>
                              <w:t xml:space="preserve"> </w:t>
                            </w:r>
                            <w:r>
                              <w:rPr>
                                <w:color w:val="000000"/>
                                <w:w w:val="105"/>
                                <w:sz w:val="17"/>
                              </w:rPr>
                              <w:t>economici</w:t>
                            </w:r>
                            <w:r>
                              <w:rPr>
                                <w:color w:val="000000"/>
                                <w:spacing w:val="-8"/>
                                <w:w w:val="105"/>
                                <w:sz w:val="17"/>
                              </w:rPr>
                              <w:t xml:space="preserve"> </w:t>
                            </w:r>
                            <w:r>
                              <w:rPr>
                                <w:color w:val="000000"/>
                                <w:w w:val="105"/>
                                <w:sz w:val="17"/>
                              </w:rPr>
                              <w:t>attestano</w:t>
                            </w:r>
                            <w:r>
                              <w:rPr>
                                <w:color w:val="000000"/>
                                <w:spacing w:val="-3"/>
                                <w:w w:val="105"/>
                                <w:sz w:val="17"/>
                              </w:rPr>
                              <w:t xml:space="preserve"> </w:t>
                            </w:r>
                            <w:r>
                              <w:rPr>
                                <w:color w:val="000000"/>
                                <w:w w:val="105"/>
                                <w:sz w:val="17"/>
                              </w:rPr>
                              <w:t>il</w:t>
                            </w:r>
                            <w:r>
                              <w:rPr>
                                <w:color w:val="000000"/>
                                <w:spacing w:val="-6"/>
                                <w:w w:val="105"/>
                                <w:sz w:val="17"/>
                              </w:rPr>
                              <w:t xml:space="preserve"> </w:t>
                            </w:r>
                            <w:r>
                              <w:rPr>
                                <w:color w:val="000000"/>
                                <w:w w:val="105"/>
                                <w:sz w:val="17"/>
                              </w:rPr>
                              <w:t>possesso</w:t>
                            </w:r>
                            <w:r>
                              <w:rPr>
                                <w:color w:val="000000"/>
                                <w:spacing w:val="-3"/>
                                <w:w w:val="105"/>
                                <w:sz w:val="17"/>
                              </w:rPr>
                              <w:t xml:space="preserve"> </w:t>
                            </w:r>
                            <w:r>
                              <w:rPr>
                                <w:color w:val="000000"/>
                                <w:w w:val="105"/>
                                <w:sz w:val="17"/>
                              </w:rPr>
                              <w:t>dei</w:t>
                            </w:r>
                            <w:r>
                              <w:rPr>
                                <w:color w:val="000000"/>
                                <w:spacing w:val="-6"/>
                                <w:w w:val="105"/>
                                <w:sz w:val="17"/>
                              </w:rPr>
                              <w:t xml:space="preserve"> </w:t>
                            </w:r>
                            <w:r>
                              <w:rPr>
                                <w:color w:val="000000"/>
                                <w:w w:val="105"/>
                                <w:sz w:val="17"/>
                              </w:rPr>
                              <w:t>requisiti</w:t>
                            </w:r>
                            <w:r>
                              <w:rPr>
                                <w:color w:val="000000"/>
                                <w:spacing w:val="-9"/>
                                <w:w w:val="105"/>
                                <w:sz w:val="17"/>
                              </w:rPr>
                              <w:t xml:space="preserve"> </w:t>
                            </w:r>
                            <w:r>
                              <w:rPr>
                                <w:color w:val="000000"/>
                                <w:w w:val="105"/>
                                <w:sz w:val="17"/>
                              </w:rPr>
                              <w:t>con</w:t>
                            </w:r>
                            <w:r>
                              <w:rPr>
                                <w:color w:val="000000"/>
                                <w:spacing w:val="-7"/>
                                <w:w w:val="105"/>
                                <w:sz w:val="17"/>
                              </w:rPr>
                              <w:t xml:space="preserve"> </w:t>
                            </w:r>
                            <w:r>
                              <w:rPr>
                                <w:color w:val="000000"/>
                                <w:w w:val="105"/>
                                <w:sz w:val="17"/>
                              </w:rPr>
                              <w:t>dichiarazione</w:t>
                            </w:r>
                            <w:r>
                              <w:rPr>
                                <w:color w:val="000000"/>
                                <w:spacing w:val="-6"/>
                                <w:w w:val="105"/>
                                <w:sz w:val="17"/>
                              </w:rPr>
                              <w:t xml:space="preserve"> </w:t>
                            </w:r>
                            <w:r>
                              <w:rPr>
                                <w:color w:val="000000"/>
                                <w:w w:val="105"/>
                                <w:sz w:val="17"/>
                              </w:rPr>
                              <w:t>sostitutiva</w:t>
                            </w:r>
                            <w:r>
                              <w:rPr>
                                <w:color w:val="000000"/>
                                <w:spacing w:val="-8"/>
                                <w:w w:val="105"/>
                                <w:sz w:val="17"/>
                              </w:rPr>
                              <w:t xml:space="preserve"> </w:t>
                            </w:r>
                            <w:r>
                              <w:rPr>
                                <w:color w:val="000000"/>
                                <w:w w:val="105"/>
                                <w:sz w:val="17"/>
                              </w:rPr>
                              <w:t>di</w:t>
                            </w:r>
                            <w:r>
                              <w:rPr>
                                <w:color w:val="000000"/>
                                <w:spacing w:val="-4"/>
                                <w:w w:val="105"/>
                                <w:sz w:val="17"/>
                              </w:rPr>
                              <w:t xml:space="preserve"> </w:t>
                            </w:r>
                            <w:r>
                              <w:rPr>
                                <w:color w:val="000000"/>
                                <w:w w:val="105"/>
                                <w:sz w:val="17"/>
                              </w:rPr>
                              <w:t>atto</w:t>
                            </w:r>
                            <w:r>
                              <w:rPr>
                                <w:color w:val="000000"/>
                                <w:spacing w:val="-8"/>
                                <w:w w:val="105"/>
                                <w:sz w:val="17"/>
                              </w:rPr>
                              <w:t xml:space="preserve"> </w:t>
                            </w:r>
                            <w:r>
                              <w:rPr>
                                <w:color w:val="000000"/>
                                <w:w w:val="105"/>
                                <w:sz w:val="17"/>
                              </w:rPr>
                              <w:t>di</w:t>
                            </w:r>
                            <w:r>
                              <w:rPr>
                                <w:color w:val="000000"/>
                                <w:spacing w:val="-7"/>
                                <w:w w:val="105"/>
                                <w:sz w:val="17"/>
                              </w:rPr>
                              <w:t xml:space="preserve"> </w:t>
                            </w:r>
                            <w:r>
                              <w:rPr>
                                <w:color w:val="000000"/>
                                <w:w w:val="105"/>
                                <w:sz w:val="17"/>
                              </w:rPr>
                              <w:t>notorietà.</w:t>
                            </w:r>
                            <w:r>
                              <w:rPr>
                                <w:color w:val="000000"/>
                                <w:spacing w:val="-6"/>
                                <w:w w:val="105"/>
                                <w:sz w:val="17"/>
                              </w:rPr>
                              <w:t xml:space="preserve"> </w:t>
                            </w:r>
                            <w:r>
                              <w:rPr>
                                <w:color w:val="000000"/>
                                <w:w w:val="105"/>
                                <w:sz w:val="17"/>
                              </w:rPr>
                              <w:t>Atteso</w:t>
                            </w:r>
                            <w:r>
                              <w:rPr>
                                <w:color w:val="000000"/>
                                <w:spacing w:val="-43"/>
                                <w:w w:val="105"/>
                                <w:sz w:val="17"/>
                              </w:rPr>
                              <w:t xml:space="preserve"> </w:t>
                            </w:r>
                            <w:r>
                              <w:rPr>
                                <w:color w:val="000000"/>
                                <w:spacing w:val="-1"/>
                                <w:w w:val="105"/>
                                <w:sz w:val="17"/>
                              </w:rPr>
                              <w:t>che</w:t>
                            </w:r>
                            <w:r>
                              <w:rPr>
                                <w:color w:val="000000"/>
                                <w:spacing w:val="-7"/>
                                <w:w w:val="105"/>
                                <w:sz w:val="17"/>
                              </w:rPr>
                              <w:t xml:space="preserve"> </w:t>
                            </w:r>
                            <w:r>
                              <w:rPr>
                                <w:color w:val="000000"/>
                                <w:spacing w:val="-1"/>
                                <w:w w:val="105"/>
                                <w:sz w:val="17"/>
                              </w:rPr>
                              <w:t>anche</w:t>
                            </w:r>
                            <w:r>
                              <w:rPr>
                                <w:color w:val="000000"/>
                                <w:spacing w:val="-7"/>
                                <w:w w:val="105"/>
                                <w:sz w:val="17"/>
                              </w:rPr>
                              <w:t xml:space="preserve"> </w:t>
                            </w:r>
                            <w:r>
                              <w:rPr>
                                <w:color w:val="000000"/>
                                <w:spacing w:val="-1"/>
                                <w:w w:val="105"/>
                                <w:sz w:val="17"/>
                              </w:rPr>
                              <w:t>il</w:t>
                            </w:r>
                            <w:r>
                              <w:rPr>
                                <w:color w:val="000000"/>
                                <w:spacing w:val="-7"/>
                                <w:w w:val="105"/>
                                <w:sz w:val="17"/>
                              </w:rPr>
                              <w:t xml:space="preserve"> </w:t>
                            </w:r>
                            <w:r>
                              <w:rPr>
                                <w:color w:val="000000"/>
                                <w:spacing w:val="-1"/>
                                <w:w w:val="105"/>
                                <w:sz w:val="17"/>
                              </w:rPr>
                              <w:t>DGUE</w:t>
                            </w:r>
                            <w:r>
                              <w:rPr>
                                <w:color w:val="000000"/>
                                <w:spacing w:val="-8"/>
                                <w:w w:val="105"/>
                                <w:sz w:val="17"/>
                              </w:rPr>
                              <w:t xml:space="preserve"> </w:t>
                            </w:r>
                            <w:r>
                              <w:rPr>
                                <w:color w:val="000000"/>
                                <w:spacing w:val="-1"/>
                                <w:w w:val="105"/>
                                <w:sz w:val="17"/>
                              </w:rPr>
                              <w:t>consiste</w:t>
                            </w:r>
                            <w:r>
                              <w:rPr>
                                <w:color w:val="000000"/>
                                <w:spacing w:val="-9"/>
                                <w:w w:val="105"/>
                                <w:sz w:val="17"/>
                              </w:rPr>
                              <w:t xml:space="preserve"> </w:t>
                            </w:r>
                            <w:r>
                              <w:rPr>
                                <w:color w:val="000000"/>
                                <w:w w:val="105"/>
                                <w:sz w:val="17"/>
                              </w:rPr>
                              <w:t>in</w:t>
                            </w:r>
                            <w:r>
                              <w:rPr>
                                <w:color w:val="000000"/>
                                <w:spacing w:val="-6"/>
                                <w:w w:val="105"/>
                                <w:sz w:val="17"/>
                              </w:rPr>
                              <w:t xml:space="preserve"> </w:t>
                            </w:r>
                            <w:r>
                              <w:rPr>
                                <w:color w:val="000000"/>
                                <w:w w:val="105"/>
                                <w:sz w:val="17"/>
                              </w:rPr>
                              <w:t>una</w:t>
                            </w:r>
                            <w:r>
                              <w:rPr>
                                <w:color w:val="000000"/>
                                <w:spacing w:val="-11"/>
                                <w:w w:val="105"/>
                                <w:sz w:val="17"/>
                              </w:rPr>
                              <w:t xml:space="preserve"> </w:t>
                            </w:r>
                            <w:r>
                              <w:rPr>
                                <w:color w:val="000000"/>
                                <w:w w:val="105"/>
                                <w:sz w:val="17"/>
                              </w:rPr>
                              <w:t>dichiarazione</w:t>
                            </w:r>
                            <w:r>
                              <w:rPr>
                                <w:color w:val="000000"/>
                                <w:spacing w:val="-10"/>
                                <w:w w:val="105"/>
                                <w:sz w:val="17"/>
                              </w:rPr>
                              <w:t xml:space="preserve"> </w:t>
                            </w:r>
                            <w:r>
                              <w:rPr>
                                <w:color w:val="000000"/>
                                <w:w w:val="105"/>
                                <w:sz w:val="17"/>
                              </w:rPr>
                              <w:t>avente</w:t>
                            </w:r>
                            <w:r>
                              <w:rPr>
                                <w:color w:val="000000"/>
                                <w:spacing w:val="-10"/>
                                <w:w w:val="105"/>
                                <w:sz w:val="17"/>
                              </w:rPr>
                              <w:t xml:space="preserve"> </w:t>
                            </w:r>
                            <w:r>
                              <w:rPr>
                                <w:color w:val="000000"/>
                                <w:w w:val="105"/>
                                <w:sz w:val="17"/>
                              </w:rPr>
                              <w:t>i</w:t>
                            </w:r>
                            <w:r>
                              <w:rPr>
                                <w:color w:val="000000"/>
                                <w:spacing w:val="-7"/>
                                <w:w w:val="105"/>
                                <w:sz w:val="17"/>
                              </w:rPr>
                              <w:t xml:space="preserve"> </w:t>
                            </w:r>
                            <w:r>
                              <w:rPr>
                                <w:color w:val="000000"/>
                                <w:w w:val="105"/>
                                <w:sz w:val="17"/>
                              </w:rPr>
                              <w:t>requisiti</w:t>
                            </w:r>
                            <w:r>
                              <w:rPr>
                                <w:color w:val="000000"/>
                                <w:spacing w:val="-10"/>
                                <w:w w:val="105"/>
                                <w:sz w:val="17"/>
                              </w:rPr>
                              <w:t xml:space="preserve"> </w:t>
                            </w:r>
                            <w:r>
                              <w:rPr>
                                <w:color w:val="000000"/>
                                <w:w w:val="105"/>
                                <w:sz w:val="17"/>
                              </w:rPr>
                              <w:t>di</w:t>
                            </w:r>
                            <w:r>
                              <w:rPr>
                                <w:color w:val="000000"/>
                                <w:spacing w:val="-7"/>
                                <w:w w:val="105"/>
                                <w:sz w:val="17"/>
                              </w:rPr>
                              <w:t xml:space="preserve"> </w:t>
                            </w:r>
                            <w:r>
                              <w:rPr>
                                <w:color w:val="000000"/>
                                <w:w w:val="105"/>
                                <w:sz w:val="17"/>
                              </w:rPr>
                              <w:t>cui</w:t>
                            </w:r>
                            <w:r>
                              <w:rPr>
                                <w:color w:val="000000"/>
                                <w:spacing w:val="-7"/>
                                <w:w w:val="105"/>
                                <w:sz w:val="17"/>
                              </w:rPr>
                              <w:t xml:space="preserve"> </w:t>
                            </w:r>
                            <w:r>
                              <w:rPr>
                                <w:color w:val="000000"/>
                                <w:w w:val="105"/>
                                <w:sz w:val="17"/>
                              </w:rPr>
                              <w:t>all’articolo</w:t>
                            </w:r>
                            <w:r>
                              <w:rPr>
                                <w:color w:val="000000"/>
                                <w:spacing w:val="-8"/>
                                <w:w w:val="105"/>
                                <w:sz w:val="17"/>
                              </w:rPr>
                              <w:t xml:space="preserve"> </w:t>
                            </w:r>
                            <w:r>
                              <w:rPr>
                                <w:color w:val="000000"/>
                                <w:w w:val="105"/>
                                <w:sz w:val="17"/>
                              </w:rPr>
                              <w:t>47</w:t>
                            </w:r>
                            <w:r>
                              <w:rPr>
                                <w:color w:val="000000"/>
                                <w:spacing w:val="-7"/>
                                <w:w w:val="105"/>
                                <w:sz w:val="17"/>
                              </w:rPr>
                              <w:t xml:space="preserve"> </w:t>
                            </w:r>
                            <w:r>
                              <w:rPr>
                                <w:color w:val="000000"/>
                                <w:w w:val="105"/>
                                <w:sz w:val="17"/>
                              </w:rPr>
                              <w:t>del</w:t>
                            </w:r>
                            <w:r>
                              <w:rPr>
                                <w:color w:val="000000"/>
                                <w:spacing w:val="-10"/>
                                <w:w w:val="105"/>
                                <w:sz w:val="17"/>
                              </w:rPr>
                              <w:t xml:space="preserve"> </w:t>
                            </w:r>
                            <w:r>
                              <w:rPr>
                                <w:color w:val="000000"/>
                                <w:w w:val="105"/>
                                <w:sz w:val="17"/>
                              </w:rPr>
                              <w:t>d.P.R.</w:t>
                            </w:r>
                            <w:r>
                              <w:rPr>
                                <w:color w:val="000000"/>
                                <w:spacing w:val="-7"/>
                                <w:w w:val="105"/>
                                <w:sz w:val="17"/>
                              </w:rPr>
                              <w:t xml:space="preserve"> </w:t>
                            </w:r>
                            <w:r>
                              <w:rPr>
                                <w:color w:val="000000"/>
                                <w:w w:val="105"/>
                                <w:sz w:val="17"/>
                              </w:rPr>
                              <w:t>445/2000,</w:t>
                            </w:r>
                            <w:r>
                              <w:rPr>
                                <w:color w:val="000000"/>
                                <w:spacing w:val="-8"/>
                                <w:w w:val="105"/>
                                <w:sz w:val="17"/>
                              </w:rPr>
                              <w:t xml:space="preserve"> </w:t>
                            </w:r>
                            <w:r>
                              <w:rPr>
                                <w:color w:val="000000"/>
                                <w:w w:val="105"/>
                                <w:sz w:val="17"/>
                              </w:rPr>
                              <w:t>in</w:t>
                            </w:r>
                            <w:r>
                              <w:rPr>
                                <w:color w:val="000000"/>
                                <w:spacing w:val="-7"/>
                                <w:w w:val="105"/>
                                <w:sz w:val="17"/>
                              </w:rPr>
                              <w:t xml:space="preserve"> </w:t>
                            </w:r>
                            <w:r>
                              <w:rPr>
                                <w:color w:val="000000"/>
                                <w:w w:val="105"/>
                                <w:sz w:val="17"/>
                              </w:rPr>
                              <w:t>tali</w:t>
                            </w:r>
                            <w:r>
                              <w:rPr>
                                <w:color w:val="000000"/>
                                <w:spacing w:val="-7"/>
                                <w:w w:val="105"/>
                                <w:sz w:val="17"/>
                              </w:rPr>
                              <w:t xml:space="preserve"> </w:t>
                            </w:r>
                            <w:r>
                              <w:rPr>
                                <w:color w:val="000000"/>
                                <w:w w:val="105"/>
                                <w:sz w:val="17"/>
                              </w:rPr>
                              <w:t>fattispecie,</w:t>
                            </w:r>
                            <w:r>
                              <w:rPr>
                                <w:color w:val="000000"/>
                                <w:spacing w:val="-43"/>
                                <w:w w:val="105"/>
                                <w:sz w:val="17"/>
                              </w:rPr>
                              <w:t xml:space="preserve"> </w:t>
                            </w:r>
                            <w:r>
                              <w:rPr>
                                <w:color w:val="000000"/>
                                <w:w w:val="105"/>
                                <w:sz w:val="17"/>
                              </w:rPr>
                              <w:t>la stazione appaltante ha facoltà di scegliere se predisporre un modello semplificato di dichiarazione oppure se adottare il</w:t>
                            </w:r>
                            <w:r>
                              <w:rPr>
                                <w:color w:val="000000"/>
                                <w:spacing w:val="1"/>
                                <w:w w:val="105"/>
                                <w:sz w:val="17"/>
                              </w:rPr>
                              <w:t xml:space="preserve"> </w:t>
                            </w:r>
                            <w:r>
                              <w:rPr>
                                <w:color w:val="000000"/>
                                <w:w w:val="105"/>
                                <w:sz w:val="17"/>
                              </w:rPr>
                              <w:t>DGUE,</w:t>
                            </w:r>
                            <w:r>
                              <w:rPr>
                                <w:color w:val="000000"/>
                                <w:spacing w:val="-1"/>
                                <w:w w:val="105"/>
                                <w:sz w:val="17"/>
                              </w:rPr>
                              <w:t xml:space="preserve"> </w:t>
                            </w:r>
                            <w:r>
                              <w:rPr>
                                <w:color w:val="000000"/>
                                <w:w w:val="105"/>
                                <w:sz w:val="17"/>
                              </w:rPr>
                              <w:t>privilegiando esigenze</w:t>
                            </w:r>
                            <w:r>
                              <w:rPr>
                                <w:color w:val="000000"/>
                                <w:spacing w:val="-3"/>
                                <w:w w:val="105"/>
                                <w:sz w:val="17"/>
                              </w:rPr>
                              <w:t xml:space="preserve"> </w:t>
                            </w:r>
                            <w:r>
                              <w:rPr>
                                <w:color w:val="000000"/>
                                <w:w w:val="105"/>
                                <w:sz w:val="17"/>
                              </w:rPr>
                              <w:t>di</w:t>
                            </w:r>
                            <w:r>
                              <w:rPr>
                                <w:color w:val="000000"/>
                                <w:spacing w:val="-4"/>
                                <w:w w:val="105"/>
                                <w:sz w:val="17"/>
                              </w:rPr>
                              <w:t xml:space="preserve"> </w:t>
                            </w:r>
                            <w:r>
                              <w:rPr>
                                <w:color w:val="000000"/>
                                <w:w w:val="105"/>
                                <w:sz w:val="17"/>
                              </w:rPr>
                              <w:t>standardizzazione</w:t>
                            </w:r>
                            <w:r>
                              <w:rPr>
                                <w:color w:val="000000"/>
                                <w:spacing w:val="-1"/>
                                <w:w w:val="105"/>
                                <w:sz w:val="17"/>
                              </w:rPr>
                              <w:t xml:space="preserve"> </w:t>
                            </w:r>
                            <w:r>
                              <w:rPr>
                                <w:color w:val="000000"/>
                                <w:w w:val="105"/>
                                <w:sz w:val="17"/>
                              </w:rPr>
                              <w:t>e uniformità.</w:t>
                            </w:r>
                          </w:p>
                        </w:txbxContent>
                      </wps:txbx>
                      <wps:bodyPr lIns="0" rIns="0" tIns="0" bIns="0">
                        <a:noAutofit/>
                      </wps:bodyPr>
                    </wps:wsp>
                  </a:graphicData>
                </a:graphic>
              </wp:anchor>
            </w:drawing>
          </mc:Choice>
          <mc:Fallback>
            <w:pict>
              <v:rect id="shape_0" ID="Text Box 78" fillcolor="#d8e2f2" stroked="t" style="position:absolute;margin-left:-31.2pt;margin-top:-31.45pt;width:506.05pt;height:129.85pt" wp14:anchorId="5A69EC50">
                <w10:wrap type="square"/>
                <v:fill o:detectmouseclick="t" type="solid" color2="#271d0d"/>
                <v:stroke color="black" weight="4320" joinstyle="miter" endcap="flat"/>
                <v:textbox>
                  <w:txbxContent>
                    <w:p>
                      <w:pPr>
                        <w:pStyle w:val="Contenutocornice"/>
                        <w:spacing w:before="0" w:after="0"/>
                        <w:ind w:left="108" w:right="103" w:hanging="0"/>
                        <w:jc w:val="both"/>
                        <w:rPr>
                          <w:sz w:val="17"/>
                        </w:rPr>
                      </w:pPr>
                      <w:r>
                        <w:rPr>
                          <w:b/>
                          <w:color w:val="000000"/>
                          <w:w w:val="105"/>
                          <w:sz w:val="17"/>
                        </w:rPr>
                        <w:t xml:space="preserve">N.B. </w:t>
                      </w:r>
                      <w:r>
                        <w:rPr>
                          <w:color w:val="000000"/>
                          <w:w w:val="105"/>
                          <w:sz w:val="17"/>
                        </w:rPr>
                        <w:t>Il DGUE è utilizzato per tutte le procedure di affidamento di contratti di appalto di lavori, servizi e forniture nei settori</w:t>
                      </w:r>
                      <w:r>
                        <w:rPr>
                          <w:color w:val="000000"/>
                          <w:spacing w:val="-42"/>
                          <w:w w:val="105"/>
                          <w:sz w:val="17"/>
                        </w:rPr>
                        <w:t xml:space="preserve"> </w:t>
                      </w:r>
                      <w:r>
                        <w:rPr>
                          <w:color w:val="000000"/>
                          <w:w w:val="105"/>
                          <w:sz w:val="17"/>
                        </w:rPr>
                        <w:t>ordinari e nei settori speciali nonché per le procedure di affidamento di contratti di concessione e di partenariato pubblico-</w:t>
                      </w:r>
                      <w:r>
                        <w:rPr>
                          <w:color w:val="000000"/>
                          <w:spacing w:val="1"/>
                          <w:w w:val="105"/>
                          <w:sz w:val="17"/>
                        </w:rPr>
                        <w:t xml:space="preserve"> </w:t>
                      </w:r>
                      <w:r>
                        <w:rPr>
                          <w:color w:val="000000"/>
                          <w:w w:val="105"/>
                          <w:sz w:val="17"/>
                        </w:rPr>
                        <w:t>privato</w:t>
                      </w:r>
                      <w:r>
                        <w:rPr>
                          <w:color w:val="000000"/>
                          <w:spacing w:val="1"/>
                          <w:w w:val="105"/>
                          <w:sz w:val="17"/>
                        </w:rPr>
                        <w:t xml:space="preserve"> </w:t>
                      </w:r>
                      <w:r>
                        <w:rPr>
                          <w:color w:val="000000"/>
                          <w:w w:val="105"/>
                          <w:sz w:val="17"/>
                        </w:rPr>
                        <w:t>disciplinate</w:t>
                      </w:r>
                      <w:r>
                        <w:rPr>
                          <w:color w:val="000000"/>
                          <w:spacing w:val="-5"/>
                          <w:w w:val="105"/>
                          <w:sz w:val="17"/>
                        </w:rPr>
                        <w:t xml:space="preserve"> </w:t>
                      </w:r>
                      <w:r>
                        <w:rPr>
                          <w:color w:val="000000"/>
                          <w:w w:val="105"/>
                          <w:sz w:val="17"/>
                        </w:rPr>
                        <w:t>dal</w:t>
                      </w:r>
                      <w:r>
                        <w:rPr>
                          <w:color w:val="000000"/>
                          <w:spacing w:val="-2"/>
                          <w:w w:val="105"/>
                          <w:sz w:val="17"/>
                        </w:rPr>
                        <w:t xml:space="preserve"> </w:t>
                      </w:r>
                      <w:r>
                        <w:rPr>
                          <w:color w:val="000000"/>
                          <w:w w:val="105"/>
                          <w:sz w:val="17"/>
                        </w:rPr>
                        <w:t>Codice.</w:t>
                      </w:r>
                    </w:p>
                    <w:p>
                      <w:pPr>
                        <w:pStyle w:val="Contenutocornice"/>
                        <w:spacing w:before="0" w:after="0"/>
                        <w:ind w:left="108" w:right="100" w:hanging="0"/>
                        <w:jc w:val="both"/>
                        <w:rPr>
                          <w:sz w:val="17"/>
                        </w:rPr>
                      </w:pPr>
                      <w:r>
                        <w:rPr>
                          <w:color w:val="000000"/>
                          <w:w w:val="105"/>
                          <w:sz w:val="17"/>
                        </w:rPr>
                        <w:t>Il</w:t>
                      </w:r>
                      <w:r>
                        <w:rPr>
                          <w:color w:val="000000"/>
                          <w:spacing w:val="-6"/>
                          <w:w w:val="105"/>
                          <w:sz w:val="17"/>
                        </w:rPr>
                        <w:t xml:space="preserve"> </w:t>
                      </w:r>
                      <w:r>
                        <w:rPr>
                          <w:color w:val="000000"/>
                          <w:w w:val="105"/>
                          <w:sz w:val="17"/>
                        </w:rPr>
                        <w:t>DGUE,</w:t>
                      </w:r>
                      <w:r>
                        <w:rPr>
                          <w:color w:val="000000"/>
                          <w:spacing w:val="-3"/>
                          <w:w w:val="105"/>
                          <w:sz w:val="17"/>
                        </w:rPr>
                        <w:t xml:space="preserve"> </w:t>
                      </w:r>
                      <w:r>
                        <w:rPr>
                          <w:color w:val="000000"/>
                          <w:w w:val="105"/>
                          <w:sz w:val="17"/>
                        </w:rPr>
                        <w:t>compilato</w:t>
                      </w:r>
                      <w:r>
                        <w:rPr>
                          <w:color w:val="000000"/>
                          <w:spacing w:val="-4"/>
                          <w:w w:val="105"/>
                          <w:sz w:val="17"/>
                        </w:rPr>
                        <w:t xml:space="preserve"> </w:t>
                      </w:r>
                      <w:r>
                        <w:rPr>
                          <w:color w:val="000000"/>
                          <w:w w:val="105"/>
                          <w:sz w:val="17"/>
                        </w:rPr>
                        <w:t>dall’operatore</w:t>
                      </w:r>
                      <w:r>
                        <w:rPr>
                          <w:color w:val="000000"/>
                          <w:spacing w:val="-7"/>
                          <w:w w:val="105"/>
                          <w:sz w:val="17"/>
                        </w:rPr>
                        <w:t xml:space="preserve"> </w:t>
                      </w:r>
                      <w:r>
                        <w:rPr>
                          <w:color w:val="000000"/>
                          <w:w w:val="105"/>
                          <w:sz w:val="17"/>
                        </w:rPr>
                        <w:t>economico</w:t>
                      </w:r>
                      <w:r>
                        <w:rPr>
                          <w:color w:val="000000"/>
                          <w:spacing w:val="-3"/>
                          <w:w w:val="105"/>
                          <w:sz w:val="17"/>
                        </w:rPr>
                        <w:t xml:space="preserve"> </w:t>
                      </w:r>
                      <w:r>
                        <w:rPr>
                          <w:color w:val="000000"/>
                          <w:w w:val="105"/>
                          <w:sz w:val="17"/>
                        </w:rPr>
                        <w:t>con</w:t>
                      </w:r>
                      <w:r>
                        <w:rPr>
                          <w:color w:val="000000"/>
                          <w:spacing w:val="-4"/>
                          <w:w w:val="105"/>
                          <w:sz w:val="17"/>
                        </w:rPr>
                        <w:t xml:space="preserve"> </w:t>
                      </w:r>
                      <w:r>
                        <w:rPr>
                          <w:color w:val="000000"/>
                          <w:w w:val="105"/>
                          <w:sz w:val="17"/>
                        </w:rPr>
                        <w:t>le</w:t>
                      </w:r>
                      <w:r>
                        <w:rPr>
                          <w:color w:val="000000"/>
                          <w:spacing w:val="-5"/>
                          <w:w w:val="105"/>
                          <w:sz w:val="17"/>
                        </w:rPr>
                        <w:t xml:space="preserve"> </w:t>
                      </w:r>
                      <w:r>
                        <w:rPr>
                          <w:color w:val="000000"/>
                          <w:w w:val="105"/>
                          <w:sz w:val="17"/>
                        </w:rPr>
                        <w:t>informazioni</w:t>
                      </w:r>
                      <w:r>
                        <w:rPr>
                          <w:color w:val="000000"/>
                          <w:spacing w:val="-7"/>
                          <w:w w:val="105"/>
                          <w:sz w:val="17"/>
                        </w:rPr>
                        <w:t xml:space="preserve"> </w:t>
                      </w:r>
                      <w:r>
                        <w:rPr>
                          <w:color w:val="000000"/>
                          <w:w w:val="105"/>
                          <w:sz w:val="17"/>
                        </w:rPr>
                        <w:t>richieste,</w:t>
                      </w:r>
                      <w:r>
                        <w:rPr>
                          <w:color w:val="000000"/>
                          <w:spacing w:val="-3"/>
                          <w:w w:val="105"/>
                          <w:sz w:val="17"/>
                        </w:rPr>
                        <w:t xml:space="preserve"> </w:t>
                      </w:r>
                      <w:r>
                        <w:rPr>
                          <w:color w:val="000000"/>
                          <w:w w:val="105"/>
                          <w:sz w:val="17"/>
                        </w:rPr>
                        <w:t>accompagna</w:t>
                      </w:r>
                      <w:r>
                        <w:rPr>
                          <w:color w:val="000000"/>
                          <w:spacing w:val="-4"/>
                          <w:w w:val="105"/>
                          <w:sz w:val="17"/>
                        </w:rPr>
                        <w:t xml:space="preserve"> </w:t>
                      </w:r>
                      <w:r>
                        <w:rPr>
                          <w:color w:val="000000"/>
                          <w:w w:val="105"/>
                          <w:sz w:val="17"/>
                        </w:rPr>
                        <w:t>l'offerta</w:t>
                      </w:r>
                      <w:r>
                        <w:rPr>
                          <w:color w:val="000000"/>
                          <w:spacing w:val="-9"/>
                          <w:w w:val="105"/>
                          <w:sz w:val="17"/>
                        </w:rPr>
                        <w:t xml:space="preserve"> </w:t>
                      </w:r>
                      <w:r>
                        <w:rPr>
                          <w:color w:val="000000"/>
                          <w:w w:val="105"/>
                          <w:sz w:val="17"/>
                        </w:rPr>
                        <w:t>nelle</w:t>
                      </w:r>
                      <w:r>
                        <w:rPr>
                          <w:color w:val="000000"/>
                          <w:spacing w:val="-3"/>
                          <w:w w:val="105"/>
                          <w:sz w:val="17"/>
                        </w:rPr>
                        <w:t xml:space="preserve"> </w:t>
                      </w:r>
                      <w:r>
                        <w:rPr>
                          <w:color w:val="000000"/>
                          <w:w w:val="105"/>
                          <w:sz w:val="17"/>
                        </w:rPr>
                        <w:t>procedure</w:t>
                      </w:r>
                      <w:r>
                        <w:rPr>
                          <w:color w:val="000000"/>
                          <w:spacing w:val="-8"/>
                          <w:w w:val="105"/>
                          <w:sz w:val="17"/>
                        </w:rPr>
                        <w:t xml:space="preserve"> </w:t>
                      </w:r>
                      <w:r>
                        <w:rPr>
                          <w:color w:val="000000"/>
                          <w:w w:val="105"/>
                          <w:sz w:val="17"/>
                        </w:rPr>
                        <w:t>aperte</w:t>
                      </w:r>
                      <w:r>
                        <w:rPr>
                          <w:color w:val="000000"/>
                          <w:spacing w:val="-3"/>
                          <w:w w:val="105"/>
                          <w:sz w:val="17"/>
                        </w:rPr>
                        <w:t xml:space="preserve"> </w:t>
                      </w:r>
                      <w:r>
                        <w:rPr>
                          <w:color w:val="000000"/>
                          <w:w w:val="105"/>
                          <w:sz w:val="17"/>
                        </w:rPr>
                        <w:t>e</w:t>
                      </w:r>
                      <w:r>
                        <w:rPr>
                          <w:color w:val="000000"/>
                          <w:spacing w:val="-7"/>
                          <w:w w:val="105"/>
                          <w:sz w:val="17"/>
                        </w:rPr>
                        <w:t xml:space="preserve"> </w:t>
                      </w:r>
                      <w:r>
                        <w:rPr>
                          <w:color w:val="000000"/>
                          <w:w w:val="105"/>
                          <w:sz w:val="17"/>
                        </w:rPr>
                        <w:t>la</w:t>
                      </w:r>
                      <w:r>
                        <w:rPr>
                          <w:color w:val="000000"/>
                          <w:spacing w:val="-43"/>
                          <w:w w:val="105"/>
                          <w:sz w:val="17"/>
                        </w:rPr>
                        <w:t xml:space="preserve"> </w:t>
                      </w:r>
                      <w:r>
                        <w:rPr>
                          <w:color w:val="000000"/>
                          <w:w w:val="105"/>
                          <w:sz w:val="17"/>
                        </w:rPr>
                        <w:t>richiesta</w:t>
                      </w:r>
                      <w:r>
                        <w:rPr>
                          <w:color w:val="000000"/>
                          <w:spacing w:val="-4"/>
                          <w:w w:val="105"/>
                          <w:sz w:val="17"/>
                        </w:rPr>
                        <w:t xml:space="preserve"> </w:t>
                      </w:r>
                      <w:r>
                        <w:rPr>
                          <w:color w:val="000000"/>
                          <w:w w:val="105"/>
                          <w:sz w:val="17"/>
                        </w:rPr>
                        <w:t>di</w:t>
                      </w:r>
                      <w:r>
                        <w:rPr>
                          <w:color w:val="000000"/>
                          <w:spacing w:val="-7"/>
                          <w:w w:val="105"/>
                          <w:sz w:val="17"/>
                        </w:rPr>
                        <w:t xml:space="preserve"> </w:t>
                      </w:r>
                      <w:r>
                        <w:rPr>
                          <w:color w:val="000000"/>
                          <w:w w:val="105"/>
                          <w:sz w:val="17"/>
                        </w:rPr>
                        <w:t>partecipazione</w:t>
                      </w:r>
                      <w:r>
                        <w:rPr>
                          <w:color w:val="000000"/>
                          <w:spacing w:val="-7"/>
                          <w:w w:val="105"/>
                          <w:sz w:val="17"/>
                        </w:rPr>
                        <w:t xml:space="preserve"> </w:t>
                      </w:r>
                      <w:r>
                        <w:rPr>
                          <w:color w:val="000000"/>
                          <w:w w:val="105"/>
                          <w:sz w:val="17"/>
                        </w:rPr>
                        <w:t>nelle</w:t>
                      </w:r>
                      <w:r>
                        <w:rPr>
                          <w:color w:val="000000"/>
                          <w:spacing w:val="-4"/>
                          <w:w w:val="105"/>
                          <w:sz w:val="17"/>
                        </w:rPr>
                        <w:t xml:space="preserve"> </w:t>
                      </w:r>
                      <w:r>
                        <w:rPr>
                          <w:color w:val="000000"/>
                          <w:w w:val="105"/>
                          <w:sz w:val="17"/>
                        </w:rPr>
                        <w:t>procedure</w:t>
                      </w:r>
                      <w:r>
                        <w:rPr>
                          <w:color w:val="000000"/>
                          <w:spacing w:val="-6"/>
                          <w:w w:val="105"/>
                          <w:sz w:val="17"/>
                        </w:rPr>
                        <w:t xml:space="preserve"> </w:t>
                      </w:r>
                      <w:r>
                        <w:rPr>
                          <w:color w:val="000000"/>
                          <w:w w:val="105"/>
                          <w:sz w:val="17"/>
                        </w:rPr>
                        <w:t>ristrette,</w:t>
                      </w:r>
                      <w:r>
                        <w:rPr>
                          <w:color w:val="000000"/>
                          <w:spacing w:val="-4"/>
                          <w:w w:val="105"/>
                          <w:sz w:val="17"/>
                        </w:rPr>
                        <w:t xml:space="preserve"> </w:t>
                      </w:r>
                      <w:r>
                        <w:rPr>
                          <w:color w:val="000000"/>
                          <w:w w:val="105"/>
                          <w:sz w:val="17"/>
                        </w:rPr>
                        <w:t>nelle</w:t>
                      </w:r>
                      <w:r>
                        <w:rPr>
                          <w:color w:val="000000"/>
                          <w:spacing w:val="-8"/>
                          <w:w w:val="105"/>
                          <w:sz w:val="17"/>
                        </w:rPr>
                        <w:t xml:space="preserve"> </w:t>
                      </w:r>
                      <w:r>
                        <w:rPr>
                          <w:color w:val="000000"/>
                          <w:w w:val="105"/>
                          <w:sz w:val="17"/>
                        </w:rPr>
                        <w:t>procedure</w:t>
                      </w:r>
                      <w:r>
                        <w:rPr>
                          <w:color w:val="000000"/>
                          <w:spacing w:val="-4"/>
                          <w:w w:val="105"/>
                          <w:sz w:val="17"/>
                        </w:rPr>
                        <w:t xml:space="preserve"> </w:t>
                      </w:r>
                      <w:r>
                        <w:rPr>
                          <w:color w:val="000000"/>
                          <w:w w:val="105"/>
                          <w:sz w:val="17"/>
                        </w:rPr>
                        <w:t>competitive</w:t>
                      </w:r>
                      <w:r>
                        <w:rPr>
                          <w:color w:val="000000"/>
                          <w:spacing w:val="-3"/>
                          <w:w w:val="105"/>
                          <w:sz w:val="17"/>
                        </w:rPr>
                        <w:t xml:space="preserve"> </w:t>
                      </w:r>
                      <w:r>
                        <w:rPr>
                          <w:color w:val="000000"/>
                          <w:w w:val="105"/>
                          <w:sz w:val="17"/>
                        </w:rPr>
                        <w:t>con</w:t>
                      </w:r>
                      <w:r>
                        <w:rPr>
                          <w:color w:val="000000"/>
                          <w:spacing w:val="-4"/>
                          <w:w w:val="105"/>
                          <w:sz w:val="17"/>
                        </w:rPr>
                        <w:t xml:space="preserve"> </w:t>
                      </w:r>
                      <w:r>
                        <w:rPr>
                          <w:color w:val="000000"/>
                          <w:w w:val="105"/>
                          <w:sz w:val="17"/>
                        </w:rPr>
                        <w:t>negoziazione,</w:t>
                      </w:r>
                      <w:r>
                        <w:rPr>
                          <w:color w:val="000000"/>
                          <w:spacing w:val="-6"/>
                          <w:w w:val="105"/>
                          <w:sz w:val="17"/>
                        </w:rPr>
                        <w:t xml:space="preserve"> </w:t>
                      </w:r>
                      <w:r>
                        <w:rPr>
                          <w:color w:val="000000"/>
                          <w:w w:val="105"/>
                          <w:sz w:val="17"/>
                        </w:rPr>
                        <w:t>nei</w:t>
                      </w:r>
                      <w:r>
                        <w:rPr>
                          <w:color w:val="000000"/>
                          <w:spacing w:val="-4"/>
                          <w:w w:val="105"/>
                          <w:sz w:val="17"/>
                        </w:rPr>
                        <w:t xml:space="preserve"> </w:t>
                      </w:r>
                      <w:r>
                        <w:rPr>
                          <w:color w:val="000000"/>
                          <w:w w:val="105"/>
                          <w:sz w:val="17"/>
                        </w:rPr>
                        <w:t>dialoghi</w:t>
                      </w:r>
                      <w:r>
                        <w:rPr>
                          <w:color w:val="000000"/>
                          <w:spacing w:val="-4"/>
                          <w:w w:val="105"/>
                          <w:sz w:val="17"/>
                        </w:rPr>
                        <w:t xml:space="preserve"> </w:t>
                      </w:r>
                      <w:r>
                        <w:rPr>
                          <w:color w:val="000000"/>
                          <w:w w:val="105"/>
                          <w:sz w:val="17"/>
                        </w:rPr>
                        <w:t>competitivi</w:t>
                      </w:r>
                      <w:r>
                        <w:rPr>
                          <w:color w:val="000000"/>
                          <w:spacing w:val="-4"/>
                          <w:w w:val="105"/>
                          <w:sz w:val="17"/>
                        </w:rPr>
                        <w:t xml:space="preserve"> </w:t>
                      </w:r>
                      <w:r>
                        <w:rPr>
                          <w:color w:val="000000"/>
                          <w:w w:val="105"/>
                          <w:sz w:val="17"/>
                        </w:rPr>
                        <w:t>o</w:t>
                      </w:r>
                      <w:r>
                        <w:rPr>
                          <w:color w:val="000000"/>
                          <w:spacing w:val="-43"/>
                          <w:w w:val="105"/>
                          <w:sz w:val="17"/>
                        </w:rPr>
                        <w:t xml:space="preserve"> </w:t>
                      </w:r>
                      <w:r>
                        <w:rPr>
                          <w:color w:val="000000"/>
                          <w:w w:val="105"/>
                          <w:sz w:val="17"/>
                        </w:rPr>
                        <w:t>nei</w:t>
                      </w:r>
                      <w:r>
                        <w:rPr>
                          <w:color w:val="000000"/>
                          <w:spacing w:val="-2"/>
                          <w:w w:val="105"/>
                          <w:sz w:val="17"/>
                        </w:rPr>
                        <w:t xml:space="preserve"> </w:t>
                      </w:r>
                      <w:r>
                        <w:rPr>
                          <w:color w:val="000000"/>
                          <w:w w:val="105"/>
                          <w:sz w:val="17"/>
                        </w:rPr>
                        <w:t>partenariati</w:t>
                      </w:r>
                      <w:r>
                        <w:rPr>
                          <w:color w:val="000000"/>
                          <w:spacing w:val="-5"/>
                          <w:w w:val="105"/>
                          <w:sz w:val="17"/>
                        </w:rPr>
                        <w:t xml:space="preserve"> </w:t>
                      </w:r>
                      <w:r>
                        <w:rPr>
                          <w:color w:val="000000"/>
                          <w:w w:val="105"/>
                          <w:sz w:val="17"/>
                        </w:rPr>
                        <w:t>per</w:t>
                      </w:r>
                      <w:r>
                        <w:rPr>
                          <w:color w:val="000000"/>
                          <w:spacing w:val="-4"/>
                          <w:w w:val="105"/>
                          <w:sz w:val="17"/>
                        </w:rPr>
                        <w:t xml:space="preserve"> </w:t>
                      </w:r>
                      <w:r>
                        <w:rPr>
                          <w:color w:val="000000"/>
                          <w:w w:val="105"/>
                          <w:sz w:val="17"/>
                        </w:rPr>
                        <w:t>l'innovazione.</w:t>
                      </w:r>
                    </w:p>
                    <w:p>
                      <w:pPr>
                        <w:pStyle w:val="Contenutocornice"/>
                        <w:spacing w:before="0" w:after="0"/>
                        <w:ind w:left="108" w:right="103" w:hanging="0"/>
                        <w:jc w:val="both"/>
                        <w:rPr>
                          <w:sz w:val="17"/>
                        </w:rPr>
                      </w:pPr>
                      <w:r>
                        <w:rPr>
                          <w:color w:val="000000"/>
                          <w:w w:val="105"/>
                          <w:sz w:val="17"/>
                        </w:rPr>
                        <w:t>Esso è utilizzato anche nei casi di procedura negoziata senza previa pubblicazione di un bando di gara di cui all’articolo 76,</w:t>
                      </w:r>
                      <w:r>
                        <w:rPr>
                          <w:color w:val="000000"/>
                          <w:spacing w:val="1"/>
                          <w:w w:val="105"/>
                          <w:sz w:val="17"/>
                        </w:rPr>
                        <w:t xml:space="preserve"> </w:t>
                      </w:r>
                      <w:r>
                        <w:rPr>
                          <w:color w:val="000000"/>
                          <w:spacing w:val="-1"/>
                          <w:w w:val="105"/>
                          <w:sz w:val="17"/>
                        </w:rPr>
                        <w:t>comma</w:t>
                      </w:r>
                      <w:r>
                        <w:rPr>
                          <w:color w:val="000000"/>
                          <w:spacing w:val="-6"/>
                          <w:w w:val="105"/>
                          <w:sz w:val="17"/>
                        </w:rPr>
                        <w:t xml:space="preserve"> </w:t>
                      </w:r>
                      <w:r>
                        <w:rPr>
                          <w:color w:val="000000"/>
                          <w:spacing w:val="-1"/>
                          <w:w w:val="105"/>
                          <w:sz w:val="17"/>
                        </w:rPr>
                        <w:t>2,</w:t>
                      </w:r>
                      <w:r>
                        <w:rPr>
                          <w:color w:val="000000"/>
                          <w:spacing w:val="-6"/>
                          <w:w w:val="105"/>
                          <w:sz w:val="17"/>
                        </w:rPr>
                        <w:t xml:space="preserve"> </w:t>
                      </w:r>
                      <w:r>
                        <w:rPr>
                          <w:color w:val="000000"/>
                          <w:spacing w:val="-1"/>
                          <w:w w:val="105"/>
                          <w:sz w:val="17"/>
                        </w:rPr>
                        <w:t>lettera</w:t>
                      </w:r>
                      <w:r>
                        <w:rPr>
                          <w:color w:val="000000"/>
                          <w:spacing w:val="-9"/>
                          <w:w w:val="105"/>
                          <w:sz w:val="17"/>
                        </w:rPr>
                        <w:t xml:space="preserve"> </w:t>
                      </w:r>
                      <w:r>
                        <w:rPr>
                          <w:color w:val="000000"/>
                          <w:spacing w:val="-1"/>
                          <w:w w:val="105"/>
                          <w:sz w:val="17"/>
                        </w:rPr>
                        <w:t>a)</w:t>
                      </w:r>
                      <w:r>
                        <w:rPr>
                          <w:color w:val="000000"/>
                          <w:spacing w:val="-7"/>
                          <w:w w:val="105"/>
                          <w:sz w:val="17"/>
                        </w:rPr>
                        <w:t xml:space="preserve"> </w:t>
                      </w:r>
                      <w:r>
                        <w:rPr>
                          <w:color w:val="000000"/>
                          <w:spacing w:val="-1"/>
                          <w:w w:val="105"/>
                          <w:sz w:val="17"/>
                        </w:rPr>
                        <w:t>del</w:t>
                      </w:r>
                      <w:r>
                        <w:rPr>
                          <w:color w:val="000000"/>
                          <w:spacing w:val="-7"/>
                          <w:w w:val="105"/>
                          <w:sz w:val="17"/>
                        </w:rPr>
                        <w:t xml:space="preserve"> </w:t>
                      </w:r>
                      <w:r>
                        <w:rPr>
                          <w:color w:val="000000"/>
                          <w:spacing w:val="-1"/>
                          <w:w w:val="105"/>
                          <w:sz w:val="17"/>
                        </w:rPr>
                        <w:t>Codice;</w:t>
                      </w:r>
                      <w:r>
                        <w:rPr>
                          <w:color w:val="000000"/>
                          <w:spacing w:val="-7"/>
                          <w:w w:val="105"/>
                          <w:sz w:val="17"/>
                        </w:rPr>
                        <w:t xml:space="preserve"> </w:t>
                      </w:r>
                      <w:r>
                        <w:rPr>
                          <w:color w:val="000000"/>
                          <w:spacing w:val="-1"/>
                          <w:w w:val="105"/>
                          <w:sz w:val="17"/>
                        </w:rPr>
                        <w:t>negli</w:t>
                      </w:r>
                      <w:r>
                        <w:rPr>
                          <w:color w:val="000000"/>
                          <w:spacing w:val="-8"/>
                          <w:w w:val="105"/>
                          <w:sz w:val="17"/>
                        </w:rPr>
                        <w:t xml:space="preserve"> </w:t>
                      </w:r>
                      <w:r>
                        <w:rPr>
                          <w:color w:val="000000"/>
                          <w:spacing w:val="-1"/>
                          <w:w w:val="105"/>
                          <w:sz w:val="17"/>
                        </w:rPr>
                        <w:t>altri</w:t>
                      </w:r>
                      <w:r>
                        <w:rPr>
                          <w:color w:val="000000"/>
                          <w:spacing w:val="-9"/>
                          <w:w w:val="105"/>
                          <w:sz w:val="17"/>
                        </w:rPr>
                        <w:t xml:space="preserve"> </w:t>
                      </w:r>
                      <w:r>
                        <w:rPr>
                          <w:color w:val="000000"/>
                          <w:spacing w:val="-1"/>
                          <w:w w:val="105"/>
                          <w:sz w:val="17"/>
                        </w:rPr>
                        <w:t>casi</w:t>
                      </w:r>
                      <w:r>
                        <w:rPr>
                          <w:color w:val="000000"/>
                          <w:spacing w:val="-6"/>
                          <w:w w:val="105"/>
                          <w:sz w:val="17"/>
                        </w:rPr>
                        <w:t xml:space="preserve"> </w:t>
                      </w:r>
                      <w:r>
                        <w:rPr>
                          <w:color w:val="000000"/>
                          <w:spacing w:val="-1"/>
                          <w:w w:val="105"/>
                          <w:sz w:val="17"/>
                        </w:rPr>
                        <w:t>previsti</w:t>
                      </w:r>
                      <w:r>
                        <w:rPr>
                          <w:color w:val="000000"/>
                          <w:spacing w:val="-9"/>
                          <w:w w:val="105"/>
                          <w:sz w:val="17"/>
                        </w:rPr>
                        <w:t xml:space="preserve"> </w:t>
                      </w:r>
                      <w:r>
                        <w:rPr>
                          <w:color w:val="000000"/>
                          <w:w w:val="105"/>
                          <w:sz w:val="17"/>
                        </w:rPr>
                        <w:t>dal</w:t>
                      </w:r>
                      <w:r>
                        <w:rPr>
                          <w:color w:val="000000"/>
                          <w:spacing w:val="-9"/>
                          <w:w w:val="105"/>
                          <w:sz w:val="17"/>
                        </w:rPr>
                        <w:t xml:space="preserve"> </w:t>
                      </w:r>
                      <w:r>
                        <w:rPr>
                          <w:color w:val="000000"/>
                          <w:w w:val="105"/>
                          <w:sz w:val="17"/>
                        </w:rPr>
                        <w:t>predetto</w:t>
                      </w:r>
                      <w:r>
                        <w:rPr>
                          <w:color w:val="000000"/>
                          <w:spacing w:val="-9"/>
                          <w:w w:val="105"/>
                          <w:sz w:val="17"/>
                        </w:rPr>
                        <w:t xml:space="preserve"> </w:t>
                      </w:r>
                      <w:r>
                        <w:rPr>
                          <w:color w:val="000000"/>
                          <w:w w:val="105"/>
                          <w:sz w:val="17"/>
                        </w:rPr>
                        <w:t>articolo</w:t>
                      </w:r>
                      <w:r>
                        <w:rPr>
                          <w:color w:val="000000"/>
                          <w:spacing w:val="-9"/>
                          <w:w w:val="105"/>
                          <w:sz w:val="17"/>
                        </w:rPr>
                        <w:t xml:space="preserve"> </w:t>
                      </w:r>
                      <w:r>
                        <w:rPr>
                          <w:color w:val="000000"/>
                          <w:w w:val="105"/>
                          <w:sz w:val="17"/>
                        </w:rPr>
                        <w:t>76,</w:t>
                      </w:r>
                      <w:r>
                        <w:rPr>
                          <w:color w:val="000000"/>
                          <w:spacing w:val="-5"/>
                          <w:w w:val="105"/>
                          <w:sz w:val="17"/>
                        </w:rPr>
                        <w:t xml:space="preserve"> </w:t>
                      </w:r>
                      <w:r>
                        <w:rPr>
                          <w:color w:val="000000"/>
                          <w:w w:val="105"/>
                          <w:sz w:val="17"/>
                        </w:rPr>
                        <w:t>comma</w:t>
                      </w:r>
                      <w:r>
                        <w:rPr>
                          <w:color w:val="000000"/>
                          <w:spacing w:val="-9"/>
                          <w:w w:val="105"/>
                          <w:sz w:val="17"/>
                        </w:rPr>
                        <w:t xml:space="preserve"> </w:t>
                      </w:r>
                      <w:r>
                        <w:rPr>
                          <w:color w:val="000000"/>
                          <w:w w:val="105"/>
                          <w:sz w:val="17"/>
                        </w:rPr>
                        <w:t>2,</w:t>
                      </w:r>
                      <w:r>
                        <w:rPr>
                          <w:color w:val="000000"/>
                          <w:spacing w:val="-6"/>
                          <w:w w:val="105"/>
                          <w:sz w:val="17"/>
                        </w:rPr>
                        <w:t xml:space="preserve"> </w:t>
                      </w:r>
                      <w:r>
                        <w:rPr>
                          <w:color w:val="000000"/>
                          <w:w w:val="105"/>
                          <w:sz w:val="17"/>
                        </w:rPr>
                        <w:t>la</w:t>
                      </w:r>
                      <w:r>
                        <w:rPr>
                          <w:color w:val="000000"/>
                          <w:spacing w:val="-10"/>
                          <w:w w:val="105"/>
                          <w:sz w:val="17"/>
                        </w:rPr>
                        <w:t xml:space="preserve"> </w:t>
                      </w:r>
                      <w:r>
                        <w:rPr>
                          <w:color w:val="000000"/>
                          <w:w w:val="105"/>
                          <w:sz w:val="17"/>
                        </w:rPr>
                        <w:t>valutazione</w:t>
                      </w:r>
                      <w:r>
                        <w:rPr>
                          <w:color w:val="000000"/>
                          <w:spacing w:val="-7"/>
                          <w:w w:val="105"/>
                          <w:sz w:val="17"/>
                        </w:rPr>
                        <w:t xml:space="preserve"> </w:t>
                      </w:r>
                      <w:r>
                        <w:rPr>
                          <w:color w:val="000000"/>
                          <w:w w:val="105"/>
                          <w:sz w:val="17"/>
                        </w:rPr>
                        <w:t>circa</w:t>
                      </w:r>
                      <w:r>
                        <w:rPr>
                          <w:color w:val="000000"/>
                          <w:spacing w:val="-7"/>
                          <w:w w:val="105"/>
                          <w:sz w:val="17"/>
                        </w:rPr>
                        <w:t xml:space="preserve"> </w:t>
                      </w:r>
                      <w:r>
                        <w:rPr>
                          <w:color w:val="000000"/>
                          <w:w w:val="105"/>
                          <w:sz w:val="17"/>
                        </w:rPr>
                        <w:t>l’opportunità</w:t>
                      </w:r>
                      <w:r>
                        <w:rPr>
                          <w:color w:val="000000"/>
                          <w:spacing w:val="-11"/>
                          <w:w w:val="105"/>
                          <w:sz w:val="17"/>
                        </w:rPr>
                        <w:t xml:space="preserve"> </w:t>
                      </w:r>
                      <w:r>
                        <w:rPr>
                          <w:color w:val="000000"/>
                          <w:w w:val="105"/>
                          <w:sz w:val="17"/>
                        </w:rPr>
                        <w:t>del</w:t>
                      </w:r>
                      <w:r>
                        <w:rPr>
                          <w:color w:val="000000"/>
                          <w:spacing w:val="-43"/>
                          <w:w w:val="105"/>
                          <w:sz w:val="17"/>
                        </w:rPr>
                        <w:t xml:space="preserve"> </w:t>
                      </w:r>
                      <w:r>
                        <w:rPr>
                          <w:color w:val="000000"/>
                          <w:w w:val="105"/>
                          <w:sz w:val="17"/>
                        </w:rPr>
                        <w:t>suo</w:t>
                      </w:r>
                      <w:r>
                        <w:rPr>
                          <w:color w:val="000000"/>
                          <w:spacing w:val="-3"/>
                          <w:w w:val="105"/>
                          <w:sz w:val="17"/>
                        </w:rPr>
                        <w:t xml:space="preserve"> </w:t>
                      </w:r>
                      <w:r>
                        <w:rPr>
                          <w:color w:val="000000"/>
                          <w:w w:val="105"/>
                          <w:sz w:val="17"/>
                        </w:rPr>
                        <w:t>utilizzo</w:t>
                      </w:r>
                      <w:r>
                        <w:rPr>
                          <w:color w:val="000000"/>
                          <w:spacing w:val="-2"/>
                          <w:w w:val="105"/>
                          <w:sz w:val="17"/>
                        </w:rPr>
                        <w:t xml:space="preserve"> </w:t>
                      </w:r>
                      <w:r>
                        <w:rPr>
                          <w:color w:val="000000"/>
                          <w:w w:val="105"/>
                          <w:sz w:val="17"/>
                        </w:rPr>
                        <w:t>è</w:t>
                      </w:r>
                      <w:r>
                        <w:rPr>
                          <w:color w:val="000000"/>
                          <w:spacing w:val="-1"/>
                          <w:w w:val="105"/>
                          <w:sz w:val="17"/>
                        </w:rPr>
                        <w:t xml:space="preserve"> </w:t>
                      </w:r>
                      <w:r>
                        <w:rPr>
                          <w:color w:val="000000"/>
                          <w:w w:val="105"/>
                          <w:sz w:val="17"/>
                        </w:rPr>
                        <w:t>rimessa</w:t>
                      </w:r>
                      <w:r>
                        <w:rPr>
                          <w:color w:val="000000"/>
                          <w:spacing w:val="-5"/>
                          <w:w w:val="105"/>
                          <w:sz w:val="17"/>
                        </w:rPr>
                        <w:t xml:space="preserve"> </w:t>
                      </w:r>
                      <w:r>
                        <w:rPr>
                          <w:color w:val="000000"/>
                          <w:w w:val="105"/>
                          <w:sz w:val="17"/>
                        </w:rPr>
                        <w:t>alla discrezionalità</w:t>
                      </w:r>
                      <w:r>
                        <w:rPr>
                          <w:color w:val="000000"/>
                          <w:spacing w:val="-4"/>
                          <w:w w:val="105"/>
                          <w:sz w:val="17"/>
                        </w:rPr>
                        <w:t xml:space="preserve"> </w:t>
                      </w:r>
                      <w:r>
                        <w:rPr>
                          <w:color w:val="000000"/>
                          <w:w w:val="105"/>
                          <w:sz w:val="17"/>
                        </w:rPr>
                        <w:t>della</w:t>
                      </w:r>
                      <w:r>
                        <w:rPr>
                          <w:color w:val="000000"/>
                          <w:spacing w:val="-5"/>
                          <w:w w:val="105"/>
                          <w:sz w:val="17"/>
                        </w:rPr>
                        <w:t xml:space="preserve"> </w:t>
                      </w:r>
                      <w:r>
                        <w:rPr>
                          <w:color w:val="000000"/>
                          <w:w w:val="105"/>
                          <w:sz w:val="17"/>
                        </w:rPr>
                        <w:t>stazione</w:t>
                      </w:r>
                      <w:r>
                        <w:rPr>
                          <w:color w:val="000000"/>
                          <w:spacing w:val="-2"/>
                          <w:w w:val="105"/>
                          <w:sz w:val="17"/>
                        </w:rPr>
                        <w:t xml:space="preserve"> </w:t>
                      </w:r>
                      <w:r>
                        <w:rPr>
                          <w:color w:val="000000"/>
                          <w:w w:val="105"/>
                          <w:sz w:val="17"/>
                        </w:rPr>
                        <w:t>appaltante</w:t>
                      </w:r>
                      <w:r>
                        <w:rPr>
                          <w:color w:val="000000"/>
                          <w:spacing w:val="-4"/>
                          <w:w w:val="105"/>
                          <w:sz w:val="17"/>
                        </w:rPr>
                        <w:t xml:space="preserve"> </w:t>
                      </w:r>
                      <w:r>
                        <w:rPr>
                          <w:color w:val="000000"/>
                          <w:w w:val="105"/>
                          <w:sz w:val="17"/>
                        </w:rPr>
                        <w:t>procedente.</w:t>
                      </w:r>
                    </w:p>
                    <w:p>
                      <w:pPr>
                        <w:pStyle w:val="Contenutocornice"/>
                        <w:spacing w:before="0" w:after="0"/>
                        <w:ind w:left="108" w:right="99" w:hanging="0"/>
                        <w:jc w:val="both"/>
                        <w:rPr/>
                      </w:pPr>
                      <w:r>
                        <w:rPr>
                          <w:color w:val="000000"/>
                          <w:w w:val="105"/>
                          <w:sz w:val="17"/>
                        </w:rPr>
                        <w:t>Per le procedure di cui all’articolo 50, comma 1, lettere a) e b), di importo inferiore a 40.000 euro, l’articolo 52 del Codice</w:t>
                      </w:r>
                      <w:r>
                        <w:rPr>
                          <w:color w:val="000000"/>
                          <w:spacing w:val="1"/>
                          <w:w w:val="105"/>
                          <w:sz w:val="17"/>
                        </w:rPr>
                        <w:t xml:space="preserve"> </w:t>
                      </w:r>
                      <w:r>
                        <w:rPr>
                          <w:color w:val="000000"/>
                          <w:w w:val="105"/>
                          <w:sz w:val="17"/>
                        </w:rPr>
                        <w:t>prevede</w:t>
                      </w:r>
                      <w:r>
                        <w:rPr>
                          <w:color w:val="000000"/>
                          <w:spacing w:val="-8"/>
                          <w:w w:val="105"/>
                          <w:sz w:val="17"/>
                        </w:rPr>
                        <w:t xml:space="preserve"> </w:t>
                      </w:r>
                      <w:r>
                        <w:rPr>
                          <w:color w:val="000000"/>
                          <w:w w:val="105"/>
                          <w:sz w:val="17"/>
                        </w:rPr>
                        <w:t>che</w:t>
                      </w:r>
                      <w:r>
                        <w:rPr>
                          <w:color w:val="000000"/>
                          <w:spacing w:val="-6"/>
                          <w:w w:val="105"/>
                          <w:sz w:val="17"/>
                        </w:rPr>
                        <w:t xml:space="preserve"> </w:t>
                      </w:r>
                      <w:r>
                        <w:rPr>
                          <w:color w:val="000000"/>
                          <w:w w:val="105"/>
                          <w:sz w:val="17"/>
                        </w:rPr>
                        <w:t>gli</w:t>
                      </w:r>
                      <w:r>
                        <w:rPr>
                          <w:color w:val="000000"/>
                          <w:spacing w:val="-6"/>
                          <w:w w:val="105"/>
                          <w:sz w:val="17"/>
                        </w:rPr>
                        <w:t xml:space="preserve"> </w:t>
                      </w:r>
                      <w:r>
                        <w:rPr>
                          <w:color w:val="000000"/>
                          <w:w w:val="105"/>
                          <w:sz w:val="17"/>
                        </w:rPr>
                        <w:t>operatori</w:t>
                      </w:r>
                      <w:r>
                        <w:rPr>
                          <w:color w:val="000000"/>
                          <w:spacing w:val="-6"/>
                          <w:w w:val="105"/>
                          <w:sz w:val="17"/>
                        </w:rPr>
                        <w:t xml:space="preserve"> </w:t>
                      </w:r>
                      <w:r>
                        <w:rPr>
                          <w:color w:val="000000"/>
                          <w:w w:val="105"/>
                          <w:sz w:val="17"/>
                        </w:rPr>
                        <w:t>economici</w:t>
                      </w:r>
                      <w:r>
                        <w:rPr>
                          <w:color w:val="000000"/>
                          <w:spacing w:val="-8"/>
                          <w:w w:val="105"/>
                          <w:sz w:val="17"/>
                        </w:rPr>
                        <w:t xml:space="preserve"> </w:t>
                      </w:r>
                      <w:r>
                        <w:rPr>
                          <w:color w:val="000000"/>
                          <w:w w:val="105"/>
                          <w:sz w:val="17"/>
                        </w:rPr>
                        <w:t>attestano</w:t>
                      </w:r>
                      <w:r>
                        <w:rPr>
                          <w:color w:val="000000"/>
                          <w:spacing w:val="-3"/>
                          <w:w w:val="105"/>
                          <w:sz w:val="17"/>
                        </w:rPr>
                        <w:t xml:space="preserve"> </w:t>
                      </w:r>
                      <w:r>
                        <w:rPr>
                          <w:color w:val="000000"/>
                          <w:w w:val="105"/>
                          <w:sz w:val="17"/>
                        </w:rPr>
                        <w:t>il</w:t>
                      </w:r>
                      <w:r>
                        <w:rPr>
                          <w:color w:val="000000"/>
                          <w:spacing w:val="-6"/>
                          <w:w w:val="105"/>
                          <w:sz w:val="17"/>
                        </w:rPr>
                        <w:t xml:space="preserve"> </w:t>
                      </w:r>
                      <w:r>
                        <w:rPr>
                          <w:color w:val="000000"/>
                          <w:w w:val="105"/>
                          <w:sz w:val="17"/>
                        </w:rPr>
                        <w:t>possesso</w:t>
                      </w:r>
                      <w:r>
                        <w:rPr>
                          <w:color w:val="000000"/>
                          <w:spacing w:val="-3"/>
                          <w:w w:val="105"/>
                          <w:sz w:val="17"/>
                        </w:rPr>
                        <w:t xml:space="preserve"> </w:t>
                      </w:r>
                      <w:r>
                        <w:rPr>
                          <w:color w:val="000000"/>
                          <w:w w:val="105"/>
                          <w:sz w:val="17"/>
                        </w:rPr>
                        <w:t>dei</w:t>
                      </w:r>
                      <w:r>
                        <w:rPr>
                          <w:color w:val="000000"/>
                          <w:spacing w:val="-6"/>
                          <w:w w:val="105"/>
                          <w:sz w:val="17"/>
                        </w:rPr>
                        <w:t xml:space="preserve"> </w:t>
                      </w:r>
                      <w:r>
                        <w:rPr>
                          <w:color w:val="000000"/>
                          <w:w w:val="105"/>
                          <w:sz w:val="17"/>
                        </w:rPr>
                        <w:t>requisiti</w:t>
                      </w:r>
                      <w:r>
                        <w:rPr>
                          <w:color w:val="000000"/>
                          <w:spacing w:val="-9"/>
                          <w:w w:val="105"/>
                          <w:sz w:val="17"/>
                        </w:rPr>
                        <w:t xml:space="preserve"> </w:t>
                      </w:r>
                      <w:r>
                        <w:rPr>
                          <w:color w:val="000000"/>
                          <w:w w:val="105"/>
                          <w:sz w:val="17"/>
                        </w:rPr>
                        <w:t>con</w:t>
                      </w:r>
                      <w:r>
                        <w:rPr>
                          <w:color w:val="000000"/>
                          <w:spacing w:val="-7"/>
                          <w:w w:val="105"/>
                          <w:sz w:val="17"/>
                        </w:rPr>
                        <w:t xml:space="preserve"> </w:t>
                      </w:r>
                      <w:r>
                        <w:rPr>
                          <w:color w:val="000000"/>
                          <w:w w:val="105"/>
                          <w:sz w:val="17"/>
                        </w:rPr>
                        <w:t>dichiarazione</w:t>
                      </w:r>
                      <w:r>
                        <w:rPr>
                          <w:color w:val="000000"/>
                          <w:spacing w:val="-6"/>
                          <w:w w:val="105"/>
                          <w:sz w:val="17"/>
                        </w:rPr>
                        <w:t xml:space="preserve"> </w:t>
                      </w:r>
                      <w:r>
                        <w:rPr>
                          <w:color w:val="000000"/>
                          <w:w w:val="105"/>
                          <w:sz w:val="17"/>
                        </w:rPr>
                        <w:t>sostitutiva</w:t>
                      </w:r>
                      <w:r>
                        <w:rPr>
                          <w:color w:val="000000"/>
                          <w:spacing w:val="-8"/>
                          <w:w w:val="105"/>
                          <w:sz w:val="17"/>
                        </w:rPr>
                        <w:t xml:space="preserve"> </w:t>
                      </w:r>
                      <w:r>
                        <w:rPr>
                          <w:color w:val="000000"/>
                          <w:w w:val="105"/>
                          <w:sz w:val="17"/>
                        </w:rPr>
                        <w:t>di</w:t>
                      </w:r>
                      <w:r>
                        <w:rPr>
                          <w:color w:val="000000"/>
                          <w:spacing w:val="-4"/>
                          <w:w w:val="105"/>
                          <w:sz w:val="17"/>
                        </w:rPr>
                        <w:t xml:space="preserve"> </w:t>
                      </w:r>
                      <w:r>
                        <w:rPr>
                          <w:color w:val="000000"/>
                          <w:w w:val="105"/>
                          <w:sz w:val="17"/>
                        </w:rPr>
                        <w:t>atto</w:t>
                      </w:r>
                      <w:r>
                        <w:rPr>
                          <w:color w:val="000000"/>
                          <w:spacing w:val="-8"/>
                          <w:w w:val="105"/>
                          <w:sz w:val="17"/>
                        </w:rPr>
                        <w:t xml:space="preserve"> </w:t>
                      </w:r>
                      <w:r>
                        <w:rPr>
                          <w:color w:val="000000"/>
                          <w:w w:val="105"/>
                          <w:sz w:val="17"/>
                        </w:rPr>
                        <w:t>di</w:t>
                      </w:r>
                      <w:r>
                        <w:rPr>
                          <w:color w:val="000000"/>
                          <w:spacing w:val="-7"/>
                          <w:w w:val="105"/>
                          <w:sz w:val="17"/>
                        </w:rPr>
                        <w:t xml:space="preserve"> </w:t>
                      </w:r>
                      <w:r>
                        <w:rPr>
                          <w:color w:val="000000"/>
                          <w:w w:val="105"/>
                          <w:sz w:val="17"/>
                        </w:rPr>
                        <w:t>notorietà.</w:t>
                      </w:r>
                      <w:r>
                        <w:rPr>
                          <w:color w:val="000000"/>
                          <w:spacing w:val="-6"/>
                          <w:w w:val="105"/>
                          <w:sz w:val="17"/>
                        </w:rPr>
                        <w:t xml:space="preserve"> </w:t>
                      </w:r>
                      <w:r>
                        <w:rPr>
                          <w:color w:val="000000"/>
                          <w:w w:val="105"/>
                          <w:sz w:val="17"/>
                        </w:rPr>
                        <w:t>Atteso</w:t>
                      </w:r>
                      <w:r>
                        <w:rPr>
                          <w:color w:val="000000"/>
                          <w:spacing w:val="-43"/>
                          <w:w w:val="105"/>
                          <w:sz w:val="17"/>
                        </w:rPr>
                        <w:t xml:space="preserve"> </w:t>
                      </w:r>
                      <w:r>
                        <w:rPr>
                          <w:color w:val="000000"/>
                          <w:spacing w:val="-1"/>
                          <w:w w:val="105"/>
                          <w:sz w:val="17"/>
                        </w:rPr>
                        <w:t>che</w:t>
                      </w:r>
                      <w:r>
                        <w:rPr>
                          <w:color w:val="000000"/>
                          <w:spacing w:val="-7"/>
                          <w:w w:val="105"/>
                          <w:sz w:val="17"/>
                        </w:rPr>
                        <w:t xml:space="preserve"> </w:t>
                      </w:r>
                      <w:r>
                        <w:rPr>
                          <w:color w:val="000000"/>
                          <w:spacing w:val="-1"/>
                          <w:w w:val="105"/>
                          <w:sz w:val="17"/>
                        </w:rPr>
                        <w:t>anche</w:t>
                      </w:r>
                      <w:r>
                        <w:rPr>
                          <w:color w:val="000000"/>
                          <w:spacing w:val="-7"/>
                          <w:w w:val="105"/>
                          <w:sz w:val="17"/>
                        </w:rPr>
                        <w:t xml:space="preserve"> </w:t>
                      </w:r>
                      <w:r>
                        <w:rPr>
                          <w:color w:val="000000"/>
                          <w:spacing w:val="-1"/>
                          <w:w w:val="105"/>
                          <w:sz w:val="17"/>
                        </w:rPr>
                        <w:t>il</w:t>
                      </w:r>
                      <w:r>
                        <w:rPr>
                          <w:color w:val="000000"/>
                          <w:spacing w:val="-7"/>
                          <w:w w:val="105"/>
                          <w:sz w:val="17"/>
                        </w:rPr>
                        <w:t xml:space="preserve"> </w:t>
                      </w:r>
                      <w:r>
                        <w:rPr>
                          <w:color w:val="000000"/>
                          <w:spacing w:val="-1"/>
                          <w:w w:val="105"/>
                          <w:sz w:val="17"/>
                        </w:rPr>
                        <w:t>DGUE</w:t>
                      </w:r>
                      <w:r>
                        <w:rPr>
                          <w:color w:val="000000"/>
                          <w:spacing w:val="-8"/>
                          <w:w w:val="105"/>
                          <w:sz w:val="17"/>
                        </w:rPr>
                        <w:t xml:space="preserve"> </w:t>
                      </w:r>
                      <w:r>
                        <w:rPr>
                          <w:color w:val="000000"/>
                          <w:spacing w:val="-1"/>
                          <w:w w:val="105"/>
                          <w:sz w:val="17"/>
                        </w:rPr>
                        <w:t>consiste</w:t>
                      </w:r>
                      <w:r>
                        <w:rPr>
                          <w:color w:val="000000"/>
                          <w:spacing w:val="-9"/>
                          <w:w w:val="105"/>
                          <w:sz w:val="17"/>
                        </w:rPr>
                        <w:t xml:space="preserve"> </w:t>
                      </w:r>
                      <w:r>
                        <w:rPr>
                          <w:color w:val="000000"/>
                          <w:w w:val="105"/>
                          <w:sz w:val="17"/>
                        </w:rPr>
                        <w:t>in</w:t>
                      </w:r>
                      <w:r>
                        <w:rPr>
                          <w:color w:val="000000"/>
                          <w:spacing w:val="-6"/>
                          <w:w w:val="105"/>
                          <w:sz w:val="17"/>
                        </w:rPr>
                        <w:t xml:space="preserve"> </w:t>
                      </w:r>
                      <w:r>
                        <w:rPr>
                          <w:color w:val="000000"/>
                          <w:w w:val="105"/>
                          <w:sz w:val="17"/>
                        </w:rPr>
                        <w:t>una</w:t>
                      </w:r>
                      <w:r>
                        <w:rPr>
                          <w:color w:val="000000"/>
                          <w:spacing w:val="-11"/>
                          <w:w w:val="105"/>
                          <w:sz w:val="17"/>
                        </w:rPr>
                        <w:t xml:space="preserve"> </w:t>
                      </w:r>
                      <w:r>
                        <w:rPr>
                          <w:color w:val="000000"/>
                          <w:w w:val="105"/>
                          <w:sz w:val="17"/>
                        </w:rPr>
                        <w:t>dichiarazione</w:t>
                      </w:r>
                      <w:r>
                        <w:rPr>
                          <w:color w:val="000000"/>
                          <w:spacing w:val="-10"/>
                          <w:w w:val="105"/>
                          <w:sz w:val="17"/>
                        </w:rPr>
                        <w:t xml:space="preserve"> </w:t>
                      </w:r>
                      <w:r>
                        <w:rPr>
                          <w:color w:val="000000"/>
                          <w:w w:val="105"/>
                          <w:sz w:val="17"/>
                        </w:rPr>
                        <w:t>avente</w:t>
                      </w:r>
                      <w:r>
                        <w:rPr>
                          <w:color w:val="000000"/>
                          <w:spacing w:val="-10"/>
                          <w:w w:val="105"/>
                          <w:sz w:val="17"/>
                        </w:rPr>
                        <w:t xml:space="preserve"> </w:t>
                      </w:r>
                      <w:r>
                        <w:rPr>
                          <w:color w:val="000000"/>
                          <w:w w:val="105"/>
                          <w:sz w:val="17"/>
                        </w:rPr>
                        <w:t>i</w:t>
                      </w:r>
                      <w:r>
                        <w:rPr>
                          <w:color w:val="000000"/>
                          <w:spacing w:val="-7"/>
                          <w:w w:val="105"/>
                          <w:sz w:val="17"/>
                        </w:rPr>
                        <w:t xml:space="preserve"> </w:t>
                      </w:r>
                      <w:r>
                        <w:rPr>
                          <w:color w:val="000000"/>
                          <w:w w:val="105"/>
                          <w:sz w:val="17"/>
                        </w:rPr>
                        <w:t>requisiti</w:t>
                      </w:r>
                      <w:r>
                        <w:rPr>
                          <w:color w:val="000000"/>
                          <w:spacing w:val="-10"/>
                          <w:w w:val="105"/>
                          <w:sz w:val="17"/>
                        </w:rPr>
                        <w:t xml:space="preserve"> </w:t>
                      </w:r>
                      <w:r>
                        <w:rPr>
                          <w:color w:val="000000"/>
                          <w:w w:val="105"/>
                          <w:sz w:val="17"/>
                        </w:rPr>
                        <w:t>di</w:t>
                      </w:r>
                      <w:r>
                        <w:rPr>
                          <w:color w:val="000000"/>
                          <w:spacing w:val="-7"/>
                          <w:w w:val="105"/>
                          <w:sz w:val="17"/>
                        </w:rPr>
                        <w:t xml:space="preserve"> </w:t>
                      </w:r>
                      <w:r>
                        <w:rPr>
                          <w:color w:val="000000"/>
                          <w:w w:val="105"/>
                          <w:sz w:val="17"/>
                        </w:rPr>
                        <w:t>cui</w:t>
                      </w:r>
                      <w:r>
                        <w:rPr>
                          <w:color w:val="000000"/>
                          <w:spacing w:val="-7"/>
                          <w:w w:val="105"/>
                          <w:sz w:val="17"/>
                        </w:rPr>
                        <w:t xml:space="preserve"> </w:t>
                      </w:r>
                      <w:r>
                        <w:rPr>
                          <w:color w:val="000000"/>
                          <w:w w:val="105"/>
                          <w:sz w:val="17"/>
                        </w:rPr>
                        <w:t>all’articolo</w:t>
                      </w:r>
                      <w:r>
                        <w:rPr>
                          <w:color w:val="000000"/>
                          <w:spacing w:val="-8"/>
                          <w:w w:val="105"/>
                          <w:sz w:val="17"/>
                        </w:rPr>
                        <w:t xml:space="preserve"> </w:t>
                      </w:r>
                      <w:r>
                        <w:rPr>
                          <w:color w:val="000000"/>
                          <w:w w:val="105"/>
                          <w:sz w:val="17"/>
                        </w:rPr>
                        <w:t>47</w:t>
                      </w:r>
                      <w:r>
                        <w:rPr>
                          <w:color w:val="000000"/>
                          <w:spacing w:val="-7"/>
                          <w:w w:val="105"/>
                          <w:sz w:val="17"/>
                        </w:rPr>
                        <w:t xml:space="preserve"> </w:t>
                      </w:r>
                      <w:r>
                        <w:rPr>
                          <w:color w:val="000000"/>
                          <w:w w:val="105"/>
                          <w:sz w:val="17"/>
                        </w:rPr>
                        <w:t>del</w:t>
                      </w:r>
                      <w:r>
                        <w:rPr>
                          <w:color w:val="000000"/>
                          <w:spacing w:val="-10"/>
                          <w:w w:val="105"/>
                          <w:sz w:val="17"/>
                        </w:rPr>
                        <w:t xml:space="preserve"> </w:t>
                      </w:r>
                      <w:r>
                        <w:rPr>
                          <w:color w:val="000000"/>
                          <w:w w:val="105"/>
                          <w:sz w:val="17"/>
                        </w:rPr>
                        <w:t>d.P.R.</w:t>
                      </w:r>
                      <w:r>
                        <w:rPr>
                          <w:color w:val="000000"/>
                          <w:spacing w:val="-7"/>
                          <w:w w:val="105"/>
                          <w:sz w:val="17"/>
                        </w:rPr>
                        <w:t xml:space="preserve"> </w:t>
                      </w:r>
                      <w:r>
                        <w:rPr>
                          <w:color w:val="000000"/>
                          <w:w w:val="105"/>
                          <w:sz w:val="17"/>
                        </w:rPr>
                        <w:t>445/2000,</w:t>
                      </w:r>
                      <w:r>
                        <w:rPr>
                          <w:color w:val="000000"/>
                          <w:spacing w:val="-8"/>
                          <w:w w:val="105"/>
                          <w:sz w:val="17"/>
                        </w:rPr>
                        <w:t xml:space="preserve"> </w:t>
                      </w:r>
                      <w:r>
                        <w:rPr>
                          <w:color w:val="000000"/>
                          <w:w w:val="105"/>
                          <w:sz w:val="17"/>
                        </w:rPr>
                        <w:t>in</w:t>
                      </w:r>
                      <w:r>
                        <w:rPr>
                          <w:color w:val="000000"/>
                          <w:spacing w:val="-7"/>
                          <w:w w:val="105"/>
                          <w:sz w:val="17"/>
                        </w:rPr>
                        <w:t xml:space="preserve"> </w:t>
                      </w:r>
                      <w:r>
                        <w:rPr>
                          <w:color w:val="000000"/>
                          <w:w w:val="105"/>
                          <w:sz w:val="17"/>
                        </w:rPr>
                        <w:t>tali</w:t>
                      </w:r>
                      <w:r>
                        <w:rPr>
                          <w:color w:val="000000"/>
                          <w:spacing w:val="-7"/>
                          <w:w w:val="105"/>
                          <w:sz w:val="17"/>
                        </w:rPr>
                        <w:t xml:space="preserve"> </w:t>
                      </w:r>
                      <w:r>
                        <w:rPr>
                          <w:color w:val="000000"/>
                          <w:w w:val="105"/>
                          <w:sz w:val="17"/>
                        </w:rPr>
                        <w:t>fattispecie,</w:t>
                      </w:r>
                      <w:r>
                        <w:rPr>
                          <w:color w:val="000000"/>
                          <w:spacing w:val="-43"/>
                          <w:w w:val="105"/>
                          <w:sz w:val="17"/>
                        </w:rPr>
                        <w:t xml:space="preserve"> </w:t>
                      </w:r>
                      <w:r>
                        <w:rPr>
                          <w:color w:val="000000"/>
                          <w:w w:val="105"/>
                          <w:sz w:val="17"/>
                        </w:rPr>
                        <w:t>la stazione appaltante ha facoltà di scegliere se predisporre un modello semplificato di dichiarazione oppure se adottare il</w:t>
                      </w:r>
                      <w:r>
                        <w:rPr>
                          <w:color w:val="000000"/>
                          <w:spacing w:val="1"/>
                          <w:w w:val="105"/>
                          <w:sz w:val="17"/>
                        </w:rPr>
                        <w:t xml:space="preserve"> </w:t>
                      </w:r>
                      <w:r>
                        <w:rPr>
                          <w:color w:val="000000"/>
                          <w:w w:val="105"/>
                          <w:sz w:val="17"/>
                        </w:rPr>
                        <w:t>DGUE,</w:t>
                      </w:r>
                      <w:r>
                        <w:rPr>
                          <w:color w:val="000000"/>
                          <w:spacing w:val="-1"/>
                          <w:w w:val="105"/>
                          <w:sz w:val="17"/>
                        </w:rPr>
                        <w:t xml:space="preserve"> </w:t>
                      </w:r>
                      <w:r>
                        <w:rPr>
                          <w:color w:val="000000"/>
                          <w:w w:val="105"/>
                          <w:sz w:val="17"/>
                        </w:rPr>
                        <w:t>privilegiando esigenze</w:t>
                      </w:r>
                      <w:r>
                        <w:rPr>
                          <w:color w:val="000000"/>
                          <w:spacing w:val="-3"/>
                          <w:w w:val="105"/>
                          <w:sz w:val="17"/>
                        </w:rPr>
                        <w:t xml:space="preserve"> </w:t>
                      </w:r>
                      <w:r>
                        <w:rPr>
                          <w:color w:val="000000"/>
                          <w:w w:val="105"/>
                          <w:sz w:val="17"/>
                        </w:rPr>
                        <w:t>di</w:t>
                      </w:r>
                      <w:r>
                        <w:rPr>
                          <w:color w:val="000000"/>
                          <w:spacing w:val="-4"/>
                          <w:w w:val="105"/>
                          <w:sz w:val="17"/>
                        </w:rPr>
                        <w:t xml:space="preserve"> </w:t>
                      </w:r>
                      <w:r>
                        <w:rPr>
                          <w:color w:val="000000"/>
                          <w:w w:val="105"/>
                          <w:sz w:val="17"/>
                        </w:rPr>
                        <w:t>standardizzazione</w:t>
                      </w:r>
                      <w:r>
                        <w:rPr>
                          <w:color w:val="000000"/>
                          <w:spacing w:val="-1"/>
                          <w:w w:val="105"/>
                          <w:sz w:val="17"/>
                        </w:rPr>
                        <w:t xml:space="preserve"> </w:t>
                      </w:r>
                      <w:r>
                        <w:rPr>
                          <w:color w:val="000000"/>
                          <w:w w:val="105"/>
                          <w:sz w:val="17"/>
                        </w:rPr>
                        <w:t>e uniformità.</w:t>
                      </w:r>
                    </w:p>
                  </w:txbxContent>
                </v:textbox>
              </v:rect>
            </w:pict>
          </mc:Fallback>
        </mc:AlternateContent>
      </w:r>
    </w:p>
    <w:p>
      <w:pPr>
        <w:pStyle w:val="Corpodeltesto"/>
        <w:ind w:left="537" w:hanging="0"/>
        <w:rPr>
          <w:sz w:val="20"/>
        </w:rPr>
      </w:pPr>
      <w:r>
        <w:rPr>
          <w:sz w:val="20"/>
        </w:rPr>
      </w:r>
    </w:p>
    <w:p>
      <w:pPr>
        <w:pStyle w:val="Corpodeltesto"/>
        <w:ind w:left="537" w:hanging="0"/>
        <w:rPr>
          <w:sz w:val="20"/>
        </w:rPr>
      </w:pPr>
      <w:r>
        <w:rPr>
          <w:sz w:val="20"/>
        </w:rPr>
      </w:r>
    </w:p>
    <w:p>
      <w:pPr>
        <w:pStyle w:val="Corpodeltesto"/>
        <w:ind w:left="537" w:hanging="0"/>
        <w:rPr>
          <w:sz w:val="20"/>
        </w:rPr>
      </w:pPr>
      <w:r>
        <w:rPr>
          <w:sz w:val="20"/>
        </w:rPr>
      </w:r>
    </w:p>
    <w:p>
      <w:pPr>
        <w:pStyle w:val="Corpodeltesto"/>
        <w:ind w:left="537" w:hanging="0"/>
        <w:rPr>
          <w:sz w:val="20"/>
        </w:rPr>
      </w:pPr>
      <w:r>
        <w:rPr>
          <w:sz w:val="20"/>
        </w:rPr>
      </w:r>
    </w:p>
    <w:p>
      <w:pPr>
        <w:pStyle w:val="Normal"/>
        <w:spacing w:before="0" w:after="0"/>
        <w:ind w:left="-567" w:right="-383" w:hanging="0"/>
        <w:jc w:val="both"/>
        <w:rPr>
          <w:rFonts w:ascii="Arial" w:hAnsi="Arial" w:cs="Arial"/>
          <w:b/>
          <w:b/>
          <w:bCs/>
          <w:sz w:val="14"/>
          <w:szCs w:val="14"/>
        </w:rPr>
      </w:pPr>
      <w:r>
        <w:rPr>
          <w:rFonts w:cs="Arial" w:ascii="Arial" w:hAnsi="Arial"/>
          <w:b/>
          <w:bCs/>
          <w:sz w:val="14"/>
          <w:szCs w:val="14"/>
        </w:rPr>
        <w:t xml:space="preserve">N.B. </w:t>
      </w:r>
    </w:p>
    <w:p>
      <w:pPr>
        <w:pStyle w:val="Normal"/>
        <w:spacing w:before="0" w:after="0"/>
        <w:ind w:left="-567" w:right="-383" w:hanging="0"/>
        <w:jc w:val="both"/>
        <w:rPr>
          <w:rFonts w:ascii="Arial" w:hAnsi="Arial" w:cs="Arial"/>
          <w:b/>
          <w:b/>
          <w:bCs/>
          <w:sz w:val="14"/>
          <w:szCs w:val="14"/>
        </w:rPr>
      </w:pPr>
      <w:r>
        <w:rPr>
          <w:rFonts w:cs="Arial" w:ascii="Arial" w:hAnsi="Arial"/>
          <w:b/>
          <w:bCs/>
          <w:sz w:val="14"/>
          <w:szCs w:val="14"/>
        </w:rPr>
        <w:t xml:space="preserve">Le dichiarazioni sono rese e sottoscritte dal legale rappresentante dell’Operatore economico partecipante e per tutte le persone fisiche appartenenti alla medesima Azienda/Società e identificati dal Codice dei Contratti (rappresentanti legali, procuratori, direttori…). </w:t>
      </w:r>
    </w:p>
    <w:p>
      <w:pPr>
        <w:pStyle w:val="Normal"/>
        <w:spacing w:before="0" w:after="0"/>
        <w:ind w:left="-567" w:right="-383" w:hanging="0"/>
        <w:jc w:val="both"/>
        <w:rPr>
          <w:rFonts w:ascii="Arial" w:hAnsi="Arial" w:cs="Arial"/>
          <w:b/>
          <w:b/>
          <w:bCs/>
          <w:sz w:val="14"/>
          <w:szCs w:val="14"/>
        </w:rPr>
      </w:pPr>
      <w:r>
        <w:rPr>
          <w:rFonts w:cs="Arial" w:ascii="Arial" w:hAnsi="Arial"/>
          <w:b/>
          <w:bCs/>
          <w:sz w:val="14"/>
          <w:szCs w:val="14"/>
        </w:rPr>
        <w:t>Nel caso il legale rappresentante non sia in grado di rendere dette dichiarazioni le stesse dovranno essere rese in analoga modalità da tutte le persone fisiche interessate (separato DGUE).</w:t>
      </w:r>
    </w:p>
    <w:p>
      <w:pPr>
        <w:pStyle w:val="Normal"/>
        <w:spacing w:before="0" w:after="0"/>
        <w:ind w:left="-567" w:right="-383" w:hanging="0"/>
        <w:jc w:val="both"/>
        <w:rPr>
          <w:rFonts w:ascii="Arial" w:hAnsi="Arial" w:cs="Arial"/>
        </w:rPr>
      </w:pPr>
      <w:r>
        <w:rPr>
          <w:rFonts w:cs="Arial" w:ascii="Arial" w:hAnsi="Arial"/>
          <w:b/>
          <w:bCs/>
          <w:sz w:val="14"/>
          <w:szCs w:val="14"/>
        </w:rPr>
        <w:t>Le dichiarazioni sono obbligatorie anche da parte di tutti gli eventuali soggetti associati (consorzio, raggruppamento temporaneo, avvalimento…) tramite SEPARATO DGUE per ciascuno degli Operatori economici (ciascuna azienda, società,…).</w:t>
      </w:r>
    </w:p>
    <w:p>
      <w:pPr>
        <w:pStyle w:val="Titolo1"/>
        <w:spacing w:before="0" w:after="0"/>
        <w:jc w:val="center"/>
        <w:rPr>
          <w:rFonts w:ascii="Arial" w:hAnsi="Arial" w:cs="Arial"/>
        </w:rPr>
      </w:pPr>
      <w:r>
        <w:rPr>
          <w:rFonts w:cs="Arial" w:ascii="Arial" w:hAnsi="Arial"/>
        </w:rPr>
      </w:r>
    </w:p>
    <w:p>
      <w:pPr>
        <w:pStyle w:val="Titolo1"/>
        <w:spacing w:before="0" w:after="0"/>
        <w:jc w:val="center"/>
        <w:rPr>
          <w:rFonts w:ascii="Arial" w:hAnsi="Arial" w:cs="Arial"/>
          <w:sz w:val="20"/>
          <w:szCs w:val="20"/>
        </w:rPr>
      </w:pPr>
      <w:r>
        <w:rPr>
          <w:rFonts w:cs="Arial" w:ascii="Arial" w:hAnsi="Arial"/>
        </w:rPr>
        <w:t>Allegato</w:t>
      </w:r>
    </w:p>
    <w:p>
      <w:pPr>
        <w:pStyle w:val="Annexetitre"/>
        <w:spacing w:before="0" w:after="0"/>
        <w:jc w:val="both"/>
        <w:rPr>
          <w:rFonts w:ascii="Arial" w:hAnsi="Arial" w:cs="Arial"/>
          <w:caps/>
          <w:sz w:val="16"/>
          <w:szCs w:val="16"/>
          <w:u w:val="none"/>
        </w:rPr>
      </w:pPr>
      <w:r>
        <w:rPr>
          <w:rFonts w:cs="Arial" w:ascii="Arial" w:hAnsi="Arial"/>
          <w:caps/>
          <w:sz w:val="16"/>
          <w:szCs w:val="16"/>
          <w:u w:val="none"/>
        </w:rPr>
      </w:r>
    </w:p>
    <w:p>
      <w:pPr>
        <w:pStyle w:val="Annexetitre"/>
        <w:spacing w:before="0" w:after="0"/>
        <w:rPr>
          <w:rFonts w:ascii="Arial" w:hAnsi="Arial" w:cs="Arial"/>
        </w:rPr>
      </w:pPr>
      <w:r>
        <w:rPr>
          <w:rFonts w:cs="Arial" w:ascii="Arial" w:hAnsi="Arial"/>
          <w:caps/>
          <w:sz w:val="16"/>
          <w:szCs w:val="16"/>
          <w:u w:val="none"/>
        </w:rPr>
        <w:t>Modello di formulario per il documento di gara unico europeo (DGUE)</w:t>
      </w:r>
    </w:p>
    <w:p>
      <w:pPr>
        <w:pStyle w:val="Normal"/>
        <w:spacing w:before="0" w:after="0"/>
        <w:rPr>
          <w:rFonts w:ascii="Arial" w:hAnsi="Arial" w:cs="Arial"/>
        </w:rPr>
      </w:pPr>
      <w:r>
        <w:rPr>
          <w:rFonts w:cs="Arial" w:ascii="Arial" w:hAnsi="Arial"/>
        </w:rPr>
      </w:r>
    </w:p>
    <w:p>
      <w:pPr>
        <w:pStyle w:val="ChapterTitle"/>
        <w:spacing w:before="0" w:after="0"/>
        <w:jc w:val="both"/>
        <w:rPr>
          <w:rFonts w:ascii="Arial" w:hAnsi="Arial" w:cs="Arial"/>
        </w:rPr>
      </w:pPr>
      <w:r>
        <w:rPr>
          <w:rFonts w:cs="Arial" w:ascii="Arial" w:hAnsi="Arial"/>
          <w:sz w:val="18"/>
          <w:szCs w:val="18"/>
        </w:rPr>
        <w:t>Parte I: Informazioni sulla procedura di appalto e sull'amministrazione aggiudicatrice o ente aggiudicatore</w:t>
      </w:r>
    </w:p>
    <w:p>
      <w:pPr>
        <w:pStyle w:val="Normal"/>
        <w:spacing w:before="0" w:after="0"/>
        <w:rPr>
          <w:rFonts w:ascii="Arial" w:hAnsi="Arial" w:cs="Arial"/>
        </w:rPr>
      </w:pPr>
      <w:r>
        <w:rPr>
          <w:rFonts w:cs="Arial" w:ascii="Arial" w:hAnsi="Arial"/>
        </w:rPr>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sz w:val="15"/>
          <w:szCs w:val="15"/>
        </w:rPr>
      </w:pPr>
      <w:r>
        <mc:AlternateContent>
          <mc:Choice Requires="wps">
            <w:drawing>
              <wp:anchor behindDoc="0" distT="0" distB="0" distL="0" distR="0" simplePos="0" locked="0" layoutInCell="1" allowOverlap="1" relativeHeight="6" wp14:anchorId="65623B17">
                <wp:simplePos x="0" y="0"/>
                <wp:positionH relativeFrom="column">
                  <wp:posOffset>102235</wp:posOffset>
                </wp:positionH>
                <wp:positionV relativeFrom="paragraph">
                  <wp:posOffset>1587500</wp:posOffset>
                </wp:positionV>
                <wp:extent cx="5900420" cy="1045210"/>
                <wp:effectExtent l="0" t="0" r="26035" b="24130"/>
                <wp:wrapNone/>
                <wp:docPr id="3" name="Connettore diritto 14"/>
                <a:graphic xmlns:a="http://schemas.openxmlformats.org/drawingml/2006/main">
                  <a:graphicData uri="http://schemas.microsoft.com/office/word/2010/wordprocessingShape">
                    <wps:wsp>
                      <wps:cNvSpPr/>
                      <wps:spPr>
                        <a:xfrm>
                          <a:off x="0" y="0"/>
                          <a:ext cx="5900400" cy="1042200"/>
                        </a:xfrm>
                        <a:prstGeom prst="line">
                          <a:avLst/>
                        </a:prstGeom>
                        <a:ln/>
                      </wps:spPr>
                      <wps:style>
                        <a:lnRef idx="1">
                          <a:schemeClr val="dk1"/>
                        </a:lnRef>
                        <a:fillRef idx="0">
                          <a:schemeClr val="dk1"/>
                        </a:fillRef>
                        <a:effectRef idx="0">
                          <a:schemeClr val="dk1"/>
                        </a:effectRef>
                        <a:fontRef idx="minor"/>
                      </wps:style>
                      <wps:bodyPr/>
                    </wps:wsp>
                  </a:graphicData>
                </a:graphic>
              </wp:anchor>
            </w:drawing>
          </mc:Choice>
          <mc:Fallback>
            <w:pict>
              <v:line id="shape_0" from="4.45pt,85.25pt" to="469pt,167.25pt" ID="Connettore diritto 14" stroked="t" style="position:absolute" wp14:anchorId="65623B17">
                <v:stroke color="black" weight="6480" joinstyle="miter" endcap="flat"/>
                <v:fill o:detectmouseclick="t" on="false"/>
              </v:line>
            </w:pict>
          </mc:Fallback>
        </mc:AlternateContent>
      </w:r>
      <w:r>
        <w:rPr>
          <w:rFonts w:cs="Arial" w:ascii="Arial" w:hAnsi="Arial"/>
          <w:b/>
          <w:sz w:val="15"/>
          <w:szCs w:val="15"/>
        </w:rPr>
        <w:t xml:space="preserve">GU UE numero [], data [], pag. [], </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w w:val="100"/>
          <w:sz w:val="15"/>
          <w:szCs w:val="15"/>
        </w:rPr>
      </w:pPr>
      <w:r>
        <w:rPr>
          <w:rFonts w:cs="Arial" w:ascii="Arial" w:hAnsi="Arial"/>
          <w:b/>
          <w:sz w:val="15"/>
          <w:szCs w:val="15"/>
        </w:rPr>
        <w:t>Numero dell'avviso nella GU S: [ ][ ][ ][ ]/S [ ][ ][ ]–[ ][ ][ ][ ][ ][ ][ ]</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sz w:val="15"/>
          <w:szCs w:val="15"/>
        </w:rPr>
      </w:pPr>
      <w:r>
        <w:rPr>
          <w:rFonts w:cs="Arial" w:ascii="Arial" w:hAnsi="Arial"/>
          <w:b/>
          <w:w w:val="100"/>
          <w:sz w:val="15"/>
          <w:szCs w:val="15"/>
        </w:rPr>
        <w:t>Se non è pubblicato un avviso di indizione di gara nella GU UE, l'amministrazione aggiudicatrice o l'ente aggiudicatore deve compilare le informazioni in modo da permettere l'individuazione univoca della procedura di appalto:</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cs="Arial" w:ascii="Arial" w:hAnsi="Arial"/>
          <w:b/>
          <w:sz w:val="15"/>
          <w:szCs w:val="15"/>
        </w:rPr>
        <w:t xml:space="preserve">Se non sussiste obbligo di pubblicazione di un avviso nella Gazzetta ufficiale dell'Unione europea, fornire altre informazioni in modo da permettere l'individuazione univoca della procedura </w:t>
      </w:r>
      <w:r>
        <w:rPr>
          <w:rFonts w:cs="Arial" w:ascii="Arial" w:hAnsi="Arial"/>
          <w:b/>
          <w:w w:val="100"/>
          <w:sz w:val="15"/>
          <w:szCs w:val="15"/>
        </w:rPr>
        <w:t>di appalto</w:t>
      </w:r>
      <w:r>
        <w:rPr>
          <w:rFonts w:cs="Arial" w:ascii="Arial" w:hAnsi="Arial"/>
          <w:b/>
          <w:sz w:val="15"/>
          <w:szCs w:val="15"/>
        </w:rPr>
        <w:t xml:space="preserve"> (ad esempio il rimando ad una pubblicazione a livello nazionale): [….]</w:t>
      </w:r>
    </w:p>
    <w:p>
      <w:pPr>
        <w:pStyle w:val="SectionTitle"/>
        <w:spacing w:before="0" w:after="0"/>
        <w:jc w:val="both"/>
        <w:rPr>
          <w:rFonts w:ascii="Arial" w:hAnsi="Arial" w:cs="Arial"/>
          <w:b w:val="false"/>
          <w:b w:val="false"/>
          <w:caps w:val="false"/>
          <w:smallCaps w:val="false"/>
          <w:kern w:val="2"/>
          <w:sz w:val="16"/>
          <w:szCs w:val="16"/>
        </w:rPr>
      </w:pPr>
      <w:r>
        <w:rPr>
          <w:rFonts w:cs="Arial" w:ascii="Arial" w:hAnsi="Arial"/>
          <w:b w:val="false"/>
          <w:caps w:val="false"/>
          <w:smallCaps w:val="false"/>
          <w:kern w:val="2"/>
          <w:sz w:val="16"/>
          <w:szCs w:val="16"/>
        </w:rPr>
        <w:t>con la definizione CODICE si intende il D.Lgs. 31/03/2023, n. 36</w:t>
      </w:r>
    </w:p>
    <w:p>
      <w:pPr>
        <w:pStyle w:val="SectionTitle"/>
        <w:rPr>
          <w:rFonts w:ascii="Arial" w:hAnsi="Arial" w:cs="Arial"/>
          <w:w w:val="100"/>
          <w:sz w:val="15"/>
          <w:szCs w:val="15"/>
        </w:rPr>
      </w:pPr>
      <w:r>
        <w:rPr>
          <w:rFonts w:cs="Arial" w:ascii="Arial" w:hAnsi="Arial"/>
          <w:b w:val="false"/>
          <w:caps/>
          <w:sz w:val="16"/>
          <w:szCs w:val="16"/>
        </w:rPr>
        <w:t>Informazioni sulla procedura di appalto</w:t>
      </w:r>
    </w:p>
    <w:p>
      <w:pPr>
        <w:pStyle w:val="Normal"/>
        <w:pBdr>
          <w:top w:val="single" w:sz="4" w:space="1" w:color="00000A"/>
          <w:left w:val="single" w:sz="4" w:space="4" w:color="00000A"/>
          <w:bottom w:val="single" w:sz="4" w:space="1" w:color="00000A"/>
          <w:right w:val="single" w:sz="4" w:space="4" w:color="00000A"/>
        </w:pBdr>
        <w:shd w:val="clear" w:color="auto" w:fill="BFBFBF"/>
        <w:rPr>
          <w:rFonts w:ascii="Arial" w:hAnsi="Arial" w:cs="Arial"/>
          <w:b/>
          <w:b/>
          <w:color w:val="000000"/>
          <w:sz w:val="14"/>
          <w:szCs w:val="14"/>
        </w:rPr>
      </w:pPr>
      <w:r>
        <w:rPr>
          <w:rFonts w:cs="Arial" w:ascii="Arial" w:hAnsi="Arial"/>
          <w:b/>
          <w:color w:val="000000"/>
          <w:sz w:val="14"/>
          <w:szCs w:val="14"/>
        </w:rPr>
      </w:r>
    </w:p>
    <w:tbl>
      <w:tblPr>
        <w:tblW w:w="9289" w:type="dxa"/>
        <w:jc w:val="left"/>
        <w:tblInd w:w="-20" w:type="dxa"/>
        <w:tblCellMar>
          <w:top w:w="0" w:type="dxa"/>
          <w:left w:w="93" w:type="dxa"/>
          <w:bottom w:w="0" w:type="dxa"/>
          <w:right w:w="108" w:type="dxa"/>
        </w:tblCellMar>
        <w:tblLook w:firstRow="0" w:noVBand="0" w:lastRow="0" w:firstColumn="0" w:lastColumn="0" w:noHBand="0" w:val="0000"/>
      </w:tblPr>
      <w:tblGrid>
        <w:gridCol w:w="4644"/>
        <w:gridCol w:w="4644"/>
      </w:tblGrid>
      <w:tr>
        <w:trPr>
          <w:trHeight w:val="349"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4"/>
                <w:szCs w:val="14"/>
              </w:rPr>
              <w:t xml:space="preserve">Identità del committente </w:t>
            </w:r>
            <w:r>
              <w:rPr>
                <w:rFonts w:cs="Arial" w:ascii="Arial" w:hAnsi="Arial"/>
                <w:sz w:val="14"/>
                <w:szCs w:val="14"/>
              </w:rPr>
              <w:t>(</w:t>
            </w:r>
            <w:r>
              <w:rPr>
                <w:rStyle w:val="Richiamoallanotaapidipagina"/>
                <w:rFonts w:cs="Arial" w:ascii="Arial" w:hAnsi="Arial"/>
                <w:sz w:val="14"/>
                <w:szCs w:val="14"/>
              </w:rPr>
              <w:footnoteReference w:id="2"/>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4"/>
                <w:szCs w:val="14"/>
              </w:rPr>
              <w:t>Risposta:</w:t>
            </w:r>
          </w:p>
        </w:tc>
      </w:tr>
      <w:tr>
        <w:trPr>
          <w:trHeight w:val="349"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color w:val="000000"/>
                <w:sz w:val="14"/>
                <w:szCs w:val="14"/>
              </w:rPr>
            </w:pPr>
            <w:r>
              <w:rPr>
                <w:rFonts w:cs="Arial" w:ascii="Arial" w:hAnsi="Arial"/>
                <w:color w:val="000000"/>
                <w:sz w:val="14"/>
                <w:szCs w:val="14"/>
              </w:rPr>
              <w:t xml:space="preserve">Nome: </w:t>
            </w:r>
          </w:p>
          <w:p>
            <w:pPr>
              <w:pStyle w:val="Normal"/>
              <w:widowControl/>
              <w:suppressAutoHyphens w:val="true"/>
              <w:bidi w:val="0"/>
              <w:spacing w:before="120" w:after="120"/>
              <w:jc w:val="left"/>
              <w:rPr>
                <w:rFonts w:ascii="Arial" w:hAnsi="Arial" w:cs="Arial"/>
                <w:color w:val="000000"/>
              </w:rPr>
            </w:pPr>
            <w:r>
              <w:rPr>
                <w:rFonts w:cs="Arial" w:ascii="Arial" w:hAnsi="Arial"/>
                <w:color w:val="000000"/>
                <w:sz w:val="14"/>
                <w:szCs w:val="14"/>
              </w:rPr>
              <w:t>Codice fiscale e Partita IVA</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color w:val="000000"/>
                <w:sz w:val="14"/>
                <w:szCs w:val="14"/>
              </w:rPr>
            </w:pPr>
            <w:r>
              <w:rPr>
                <w:rFonts w:cs="Arial" w:ascii="Arial" w:hAnsi="Arial"/>
                <w:color w:val="000000"/>
                <w:sz w:val="14"/>
                <w:szCs w:val="14"/>
              </w:rPr>
              <w:t xml:space="preserve">[COMUNE DI GALLARATE] </w:t>
            </w:r>
          </w:p>
          <w:p>
            <w:pPr>
              <w:pStyle w:val="Normal"/>
              <w:widowControl/>
              <w:suppressAutoHyphens w:val="true"/>
              <w:bidi w:val="0"/>
              <w:spacing w:before="120" w:after="120"/>
              <w:jc w:val="left"/>
              <w:rPr>
                <w:rFonts w:ascii="Arial" w:hAnsi="Arial" w:cs="Arial"/>
                <w:color w:val="000000"/>
              </w:rPr>
            </w:pPr>
            <w:r>
              <w:rPr>
                <w:rFonts w:cs="Arial" w:ascii="Arial" w:hAnsi="Arial"/>
                <w:color w:val="000000"/>
                <w:sz w:val="14"/>
                <w:szCs w:val="14"/>
              </w:rPr>
              <w:t>[CF 00560180127 – P.IVA 00560180127]</w:t>
            </w:r>
          </w:p>
        </w:tc>
      </w:tr>
      <w:tr>
        <w:trPr>
          <w:trHeight w:val="485"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4"/>
                <w:szCs w:val="14"/>
              </w:rPr>
              <w:t>Risposta:</w:t>
            </w:r>
          </w:p>
        </w:tc>
      </w:tr>
      <w:tr>
        <w:trPr>
          <w:trHeight w:val="484"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4"/>
                <w:szCs w:val="14"/>
              </w:rPr>
              <w:t>Titolo o breve descrizione dell'appalto (</w:t>
            </w:r>
            <w:r>
              <w:rPr>
                <w:rStyle w:val="Richiamoallanotaapidipagina"/>
                <w:rFonts w:cs="Arial" w:ascii="Arial" w:hAnsi="Arial"/>
                <w:sz w:val="14"/>
                <w:szCs w:val="14"/>
              </w:rPr>
              <w:footnoteReference w:id="3"/>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jc w:val="both"/>
              <w:rPr>
                <w:rFonts w:ascii="Arial" w:hAnsi="Arial" w:cs="Arial"/>
                <w:color w:val="auto"/>
              </w:rPr>
            </w:pPr>
            <w:r>
              <w:rPr>
                <w:rFonts w:cs="Arial" w:ascii="Arial" w:hAnsi="Arial"/>
                <w:color w:val="auto"/>
                <w:sz w:val="14"/>
                <w:szCs w:val="14"/>
              </w:rPr>
              <w:t>[revisione]</w:t>
            </w:r>
          </w:p>
        </w:tc>
      </w:tr>
      <w:tr>
        <w:trPr>
          <w:trHeight w:val="484"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color w:val="000000"/>
                <w:sz w:val="14"/>
                <w:szCs w:val="14"/>
              </w:rPr>
            </w:pPr>
            <w:r>
              <w:rPr>
                <w:rFonts w:cs="Arial" w:ascii="Arial" w:hAnsi="Arial"/>
                <w:color w:val="000000"/>
                <w:sz w:val="14"/>
                <w:szCs w:val="14"/>
              </w:rPr>
              <w:t xml:space="preserve">CIG </w:t>
            </w:r>
          </w:p>
          <w:p>
            <w:pPr>
              <w:pStyle w:val="Normal"/>
              <w:rPr>
                <w:rFonts w:ascii="Arial" w:hAnsi="Arial" w:cs="Arial"/>
                <w:color w:val="000000"/>
                <w:sz w:val="14"/>
                <w:szCs w:val="14"/>
              </w:rPr>
            </w:pPr>
            <w:r>
              <w:rPr>
                <w:rFonts w:cs="Arial" w:ascii="Arial" w:hAnsi="Arial"/>
                <w:color w:val="000000"/>
                <w:sz w:val="14"/>
                <w:szCs w:val="14"/>
              </w:rPr>
              <w:t>CUP (ove previsto)</w:t>
            </w:r>
          </w:p>
          <w:p>
            <w:pPr>
              <w:pStyle w:val="Normal"/>
              <w:widowControl/>
              <w:suppressAutoHyphens w:val="true"/>
              <w:bidi w:val="0"/>
              <w:spacing w:before="120" w:after="120"/>
              <w:jc w:val="left"/>
              <w:rPr>
                <w:rFonts w:ascii="Arial" w:hAnsi="Arial" w:cs="Arial"/>
                <w:color w:val="000000"/>
              </w:rPr>
            </w:pPr>
            <w:r>
              <w:rPr>
                <w:rFonts w:cs="Arial" w:ascii="Arial" w:hAnsi="Arial"/>
                <w:color w:val="000000"/>
                <w:sz w:val="14"/>
                <w:szCs w:val="14"/>
              </w:rPr>
              <w:t>Codice progetto (ove l’appalto sia finanziato o cofinanziato con fondi europei)</w:t>
              <w:tab/>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color w:val="auto"/>
                <w:sz w:val="14"/>
                <w:szCs w:val="14"/>
              </w:rPr>
            </w:pPr>
            <w:r>
              <w:rPr>
                <w:rFonts w:cs="Arial" w:ascii="Arial" w:hAnsi="Arial"/>
                <w:color w:val="auto"/>
                <w:sz w:val="14"/>
                <w:szCs w:val="14"/>
              </w:rPr>
              <w:t>[  ]b</w:t>
            </w:r>
          </w:p>
          <w:p>
            <w:pPr>
              <w:pStyle w:val="Normal"/>
              <w:rPr>
                <w:rFonts w:ascii="Arial" w:hAnsi="Arial" w:cs="Arial"/>
                <w:color w:val="auto"/>
                <w:sz w:val="14"/>
                <w:szCs w:val="14"/>
              </w:rPr>
            </w:pPr>
            <w:r>
              <w:rPr>
                <w:rFonts w:cs="Arial" w:ascii="Arial" w:hAnsi="Arial"/>
                <w:color w:val="auto"/>
                <w:sz w:val="14"/>
                <w:szCs w:val="14"/>
              </w:rPr>
              <w:t xml:space="preserve">[  ] </w:t>
            </w:r>
          </w:p>
          <w:p>
            <w:pPr>
              <w:pStyle w:val="Normal"/>
              <w:widowControl/>
              <w:suppressAutoHyphens w:val="true"/>
              <w:bidi w:val="0"/>
              <w:spacing w:before="120" w:after="120"/>
              <w:jc w:val="left"/>
              <w:rPr>
                <w:rFonts w:ascii="Arial" w:hAnsi="Arial" w:cs="Arial"/>
                <w:color w:val="auto"/>
              </w:rPr>
            </w:pPr>
            <w:r>
              <w:rPr>
                <w:rFonts w:cs="Arial" w:ascii="Arial" w:hAnsi="Arial"/>
                <w:color w:val="auto"/>
                <w:sz w:val="14"/>
                <w:szCs w:val="14"/>
              </w:rPr>
              <w:t xml:space="preserve">[  ] </w:t>
            </w:r>
          </w:p>
        </w:tc>
      </w:tr>
    </w:tbl>
    <w:p>
      <w:pPr>
        <w:pStyle w:val="ChapterTitle"/>
        <w:rPr>
          <w:rFonts w:ascii="Arial" w:hAnsi="Arial" w:cs="Arial"/>
          <w:b w:val="false"/>
          <w:b w:val="false"/>
          <w:caps/>
          <w:sz w:val="16"/>
          <w:szCs w:val="16"/>
        </w:rPr>
      </w:pPr>
      <w:r>
        <w:br w:type="page"/>
      </w:r>
      <w:r>
        <w:rPr>
          <w:rFonts w:cs="Arial" w:ascii="Arial" w:hAnsi="Arial"/>
          <w:sz w:val="18"/>
          <w:szCs w:val="18"/>
        </w:rPr>
        <w:t>Parte II: Informazioni sull'operatore economico</w:t>
      </w:r>
    </w:p>
    <w:p>
      <w:pPr>
        <w:pStyle w:val="SectionTitle"/>
        <w:rPr>
          <w:rFonts w:ascii="Arial" w:hAnsi="Arial" w:cs="Arial"/>
          <w:sz w:val="14"/>
          <w:szCs w:val="14"/>
        </w:rPr>
      </w:pPr>
      <w:r>
        <w:rPr>
          <w:rFonts w:cs="Arial" w:ascii="Arial" w:hAnsi="Arial"/>
          <w:b w:val="false"/>
          <w:caps/>
          <w:sz w:val="16"/>
          <w:szCs w:val="16"/>
        </w:rPr>
        <w:t>A: Informazioni sull'operatore economico</w:t>
      </w:r>
    </w:p>
    <w:tbl>
      <w:tblPr>
        <w:tblW w:w="9125" w:type="dxa"/>
        <w:jc w:val="left"/>
        <w:tblInd w:w="-20" w:type="dxa"/>
        <w:tblCellMar>
          <w:top w:w="0" w:type="dxa"/>
          <w:left w:w="93" w:type="dxa"/>
          <w:bottom w:w="0" w:type="dxa"/>
          <w:right w:w="108" w:type="dxa"/>
        </w:tblCellMar>
        <w:tblLook w:firstRow="0" w:noVBand="0" w:lastRow="0" w:firstColumn="0" w:lastColumn="0" w:noHBand="0" w:val="0000"/>
      </w:tblPr>
      <w:tblGrid>
        <w:gridCol w:w="5586"/>
        <w:gridCol w:w="3538"/>
      </w:tblGrid>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4"/>
                <w:szCs w:val="14"/>
              </w:rPr>
              <w:t>Dati identificativi</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rPr>
            </w:pPr>
            <w:r>
              <w:rPr>
                <w:rFonts w:cs="Arial" w:ascii="Arial" w:hAnsi="Arial"/>
                <w:b/>
                <w:sz w:val="14"/>
                <w:szCs w:val="14"/>
              </w:rPr>
              <w:t>Risposta:</w:t>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NumPar1"/>
              <w:spacing w:before="120" w:after="120"/>
              <w:ind w:left="850" w:hanging="850"/>
              <w:rPr>
                <w:rFonts w:ascii="Arial" w:hAnsi="Arial" w:cs="Arial"/>
              </w:rPr>
            </w:pPr>
            <w:r>
              <w:rPr>
                <w:rFonts w:cs="Arial" w:ascii="Arial" w:hAnsi="Arial"/>
                <w:sz w:val="14"/>
                <w:szCs w:val="14"/>
              </w:rPr>
              <w:t>Nome:</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eastAsia="Calibri" w:cs="Arial"/>
                <w:color w:val="00000A"/>
                <w:kern w:val="2"/>
                <w:sz w:val="14"/>
                <w:szCs w:val="14"/>
                <w:lang w:bidi="it-IT"/>
              </w:rPr>
            </w:pPr>
            <w:r>
              <w:rPr>
                <w:rFonts w:eastAsia="Calibri" w:cs="Arial" w:ascii="Arial" w:hAnsi="Arial"/>
                <w:color w:val="00000A"/>
                <w:kern w:val="2"/>
                <w:sz w:val="14"/>
                <w:szCs w:val="14"/>
                <w:lang w:bidi="it-IT"/>
              </w:rPr>
              <w:t>CAR SERVICE DI ASPESI CLAUDIO E ASPESI GIANLUIGI S.N.C.</w:t>
            </w:r>
          </w:p>
        </w:tc>
      </w:tr>
      <w:tr>
        <w:trPr>
          <w:trHeight w:val="826" w:hRule="atLeast"/>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sz w:val="14"/>
                <w:szCs w:val="14"/>
              </w:rPr>
            </w:pPr>
            <w:r>
              <w:rPr>
                <w:rFonts w:cs="Arial" w:ascii="Arial" w:hAnsi="Arial"/>
                <w:sz w:val="14"/>
                <w:szCs w:val="14"/>
              </w:rPr>
              <w:t>Partita IVA, se applicabile:</w:t>
            </w:r>
          </w:p>
          <w:p>
            <w:pPr>
              <w:pStyle w:val="Text1"/>
              <w:ind w:left="0" w:hanging="0"/>
              <w:rPr>
                <w:rFonts w:ascii="Arial" w:hAnsi="Arial" w:cs="Arial"/>
                <w:sz w:val="14"/>
                <w:szCs w:val="14"/>
              </w:rPr>
            </w:pPr>
            <w:r>
              <w:rPr>
                <w:rFonts w:cs="Arial" w:ascii="Arial" w:hAnsi="Arial"/>
                <w:sz w:val="14"/>
                <w:szCs w:val="14"/>
              </w:rPr>
              <w:t>Se non è applicabile un numero di partita IVA indicare un altro numero di identificazione nazionale, se richiesto e applicabile</w:t>
            </w:r>
          </w:p>
          <w:p>
            <w:pPr>
              <w:pStyle w:val="Text1"/>
              <w:spacing w:before="120" w:after="120"/>
              <w:ind w:left="0" w:hanging="0"/>
              <w:rPr>
                <w:rFonts w:ascii="Arial" w:hAnsi="Arial" w:cs="Arial"/>
              </w:rPr>
            </w:pPr>
            <w:r>
              <w:rPr>
                <w:rFonts w:cs="Arial" w:ascii="Arial" w:hAnsi="Arial"/>
                <w:sz w:val="14"/>
                <w:szCs w:val="14"/>
              </w:rPr>
              <w:t>Codice fiscale</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eastAsia="Calibri" w:cs="Arial"/>
                <w:color w:val="00000A"/>
                <w:kern w:val="2"/>
                <w:sz w:val="14"/>
                <w:szCs w:val="14"/>
                <w:lang w:bidi="it-IT"/>
              </w:rPr>
            </w:pPr>
            <w:r>
              <w:rPr>
                <w:rFonts w:eastAsia="Calibri" w:cs="Arial" w:ascii="Arial" w:hAnsi="Arial"/>
                <w:color w:val="00000A"/>
                <w:kern w:val="2"/>
                <w:sz w:val="14"/>
                <w:szCs w:val="14"/>
                <w:lang w:bidi="it-IT"/>
              </w:rPr>
              <w:t>02485160127</w:t>
            </w:r>
          </w:p>
          <w:p>
            <w:pPr>
              <w:pStyle w:val="Text1"/>
              <w:ind w:left="0" w:hanging="0"/>
              <w:rPr>
                <w:rFonts w:ascii="Arial" w:hAnsi="Arial" w:cs="Arial"/>
                <w:sz w:val="14"/>
                <w:szCs w:val="14"/>
              </w:rPr>
            </w:pPr>
            <w:r>
              <w:rPr>
                <w:rFonts w:cs="Arial" w:ascii="Arial" w:hAnsi="Arial"/>
                <w:sz w:val="14"/>
                <w:szCs w:val="14"/>
              </w:rPr>
              <w:t>[   ]</w:t>
            </w:r>
          </w:p>
          <w:p>
            <w:pPr>
              <w:pStyle w:val="Text1"/>
              <w:spacing w:before="120" w:after="120"/>
              <w:ind w:left="0" w:hanging="0"/>
              <w:rPr>
                <w:rFonts w:ascii="Arial" w:hAnsi="Arial" w:cs="Arial"/>
              </w:rPr>
            </w:pPr>
            <w:r>
              <w:rPr>
                <w:rFonts w:cs="Arial" w:ascii="Arial" w:hAnsi="Arial"/>
                <w:sz w:val="14"/>
                <w:szCs w:val="14"/>
              </w:rPr>
              <w:t>[   ]</w:t>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rPr>
            </w:pPr>
            <w:r>
              <w:rPr>
                <w:rFonts w:cs="Arial" w:ascii="Arial" w:hAnsi="Arial"/>
                <w:sz w:val="14"/>
                <w:szCs w:val="14"/>
              </w:rPr>
              <w:t xml:space="preserve">Indirizzo postale: </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eastAsia="Calibri" w:cs="Arial"/>
                <w:color w:val="00000A"/>
                <w:kern w:val="2"/>
                <w:sz w:val="14"/>
                <w:szCs w:val="14"/>
                <w:lang w:bidi="it-IT"/>
              </w:rPr>
            </w:pPr>
            <w:r>
              <w:rPr>
                <w:rFonts w:eastAsia="Calibri" w:cs="Arial" w:ascii="Arial" w:hAnsi="Arial"/>
                <w:color w:val="00000A"/>
                <w:kern w:val="2"/>
                <w:sz w:val="14"/>
                <w:szCs w:val="14"/>
                <w:lang w:bidi="it-IT"/>
              </w:rPr>
              <w:t>VIA C. SCHUSTER 2 GALLARATE VA 21013</w:t>
            </w:r>
          </w:p>
        </w:tc>
      </w:tr>
      <w:tr>
        <w:trPr>
          <w:trHeight w:val="1184" w:hRule="atLeast"/>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color w:val="000000"/>
                <w:sz w:val="14"/>
                <w:szCs w:val="14"/>
              </w:rPr>
            </w:pPr>
            <w:r>
              <w:rPr>
                <w:rFonts w:cs="Arial" w:ascii="Arial" w:hAnsi="Arial"/>
                <w:color w:val="000000"/>
                <w:sz w:val="14"/>
                <w:szCs w:val="14"/>
              </w:rPr>
              <w:t>Persone di contatto (</w:t>
            </w:r>
            <w:r>
              <w:rPr>
                <w:rStyle w:val="Richiamoallanotaapidipagina"/>
                <w:rFonts w:cs="Arial" w:ascii="Arial" w:hAnsi="Arial"/>
                <w:color w:val="000000"/>
                <w:sz w:val="14"/>
                <w:szCs w:val="14"/>
              </w:rPr>
              <w:footnoteReference w:id="4"/>
            </w:r>
            <w:r>
              <w:rPr>
                <w:rFonts w:cs="Arial" w:ascii="Arial" w:hAnsi="Arial"/>
                <w:color w:val="000000"/>
                <w:sz w:val="14"/>
                <w:szCs w:val="14"/>
              </w:rPr>
              <w:t>):</w:t>
            </w:r>
          </w:p>
          <w:p>
            <w:pPr>
              <w:pStyle w:val="Text1"/>
              <w:ind w:left="0" w:hanging="0"/>
              <w:rPr>
                <w:rFonts w:ascii="Arial" w:hAnsi="Arial" w:cs="Arial"/>
                <w:color w:val="000000"/>
                <w:sz w:val="14"/>
                <w:szCs w:val="14"/>
              </w:rPr>
            </w:pPr>
            <w:r>
              <w:rPr>
                <w:rFonts w:cs="Arial" w:ascii="Arial" w:hAnsi="Arial"/>
                <w:color w:val="000000"/>
                <w:sz w:val="14"/>
                <w:szCs w:val="14"/>
              </w:rPr>
              <w:t>Telefono:</w:t>
            </w:r>
          </w:p>
          <w:p>
            <w:pPr>
              <w:pStyle w:val="Text1"/>
              <w:ind w:left="0" w:hanging="0"/>
              <w:rPr>
                <w:rFonts w:ascii="Arial" w:hAnsi="Arial" w:cs="Arial"/>
                <w:color w:val="000000"/>
                <w:sz w:val="14"/>
                <w:szCs w:val="14"/>
              </w:rPr>
            </w:pPr>
            <w:r>
              <w:rPr>
                <w:rFonts w:cs="Arial" w:ascii="Arial" w:hAnsi="Arial"/>
                <w:color w:val="000000"/>
                <w:sz w:val="14"/>
                <w:szCs w:val="14"/>
              </w:rPr>
              <w:t>PEC / e-mail:</w:t>
            </w:r>
          </w:p>
          <w:p>
            <w:pPr>
              <w:pStyle w:val="Text1"/>
              <w:spacing w:before="120" w:after="120"/>
              <w:ind w:left="0" w:hanging="0"/>
              <w:rPr>
                <w:rFonts w:ascii="Arial" w:hAnsi="Arial" w:cs="Arial"/>
                <w:color w:val="000000"/>
              </w:rPr>
            </w:pPr>
            <w:r>
              <w:rPr>
                <w:rFonts w:cs="Arial" w:ascii="Arial" w:hAnsi="Arial"/>
                <w:color w:val="000000"/>
                <w:sz w:val="14"/>
                <w:szCs w:val="14"/>
              </w:rPr>
              <w:t>(indirizzo Internet o sito web) (</w:t>
            </w:r>
            <w:r>
              <w:rPr>
                <w:rFonts w:cs="Arial" w:ascii="Arial" w:hAnsi="Arial"/>
                <w:i/>
                <w:color w:val="000000"/>
                <w:sz w:val="14"/>
                <w:szCs w:val="14"/>
              </w:rPr>
              <w:t>ove esistente</w:t>
            </w:r>
            <w:r>
              <w:rPr>
                <w:rFonts w:cs="Arial" w:ascii="Arial" w:hAnsi="Arial"/>
                <w:color w:val="000000"/>
                <w:sz w:val="14"/>
                <w:szCs w:val="14"/>
              </w:rPr>
              <w:t>):</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eastAsia="Calibri" w:cs="Arial"/>
                <w:color w:val="00000A"/>
                <w:kern w:val="2"/>
                <w:sz w:val="14"/>
                <w:szCs w:val="14"/>
                <w:lang w:bidi="it-IT"/>
              </w:rPr>
            </w:pPr>
            <w:r>
              <w:rPr>
                <w:rFonts w:eastAsia="Calibri" w:cs="Arial" w:ascii="Arial" w:hAnsi="Arial"/>
                <w:color w:val="00000A"/>
                <w:kern w:val="2"/>
                <w:sz w:val="14"/>
                <w:szCs w:val="14"/>
                <w:lang w:bidi="it-IT"/>
              </w:rPr>
              <w:t>SAMUELE</w:t>
            </w:r>
          </w:p>
          <w:p>
            <w:pPr>
              <w:pStyle w:val="Text1"/>
              <w:ind w:left="0" w:hanging="0"/>
              <w:rPr>
                <w:rFonts w:ascii="Arial" w:hAnsi="Arial" w:eastAsia="Calibri" w:cs="Arial"/>
                <w:color w:val="00000A"/>
                <w:kern w:val="2"/>
                <w:sz w:val="14"/>
                <w:szCs w:val="14"/>
                <w:lang w:bidi="it-IT"/>
              </w:rPr>
            </w:pPr>
            <w:r>
              <w:rPr>
                <w:rFonts w:eastAsia="Calibri" w:cs="Arial" w:ascii="Arial" w:hAnsi="Arial"/>
                <w:color w:val="00000A"/>
                <w:kern w:val="2"/>
                <w:sz w:val="14"/>
                <w:szCs w:val="14"/>
                <w:lang w:bidi="it-IT"/>
              </w:rPr>
              <w:t>3408361823</w:t>
            </w:r>
          </w:p>
          <w:p>
            <w:pPr>
              <w:pStyle w:val="Text1"/>
              <w:ind w:left="0" w:hanging="0"/>
              <w:rPr>
                <w:rFonts w:ascii="Arial" w:hAnsi="Arial" w:eastAsia="Calibri" w:cs="Arial"/>
                <w:color w:val="00000A"/>
                <w:kern w:val="2"/>
                <w:sz w:val="14"/>
                <w:szCs w:val="14"/>
                <w:lang w:bidi="it-IT"/>
              </w:rPr>
            </w:pPr>
            <w:r>
              <w:rPr>
                <w:rFonts w:eastAsia="Calibri" w:cs="Arial" w:ascii="Arial" w:hAnsi="Arial"/>
                <w:color w:val="00000A"/>
                <w:kern w:val="2"/>
                <w:sz w:val="14"/>
                <w:szCs w:val="14"/>
                <w:lang w:bidi="it-IT"/>
              </w:rPr>
              <w:t>SAMUELE@ASPESIREVISIONI.COM</w:t>
            </w:r>
          </w:p>
          <w:p>
            <w:pPr>
              <w:pStyle w:val="Text1"/>
              <w:spacing w:before="120" w:after="120"/>
              <w:ind w:left="0" w:hanging="0"/>
              <w:rPr>
                <w:rFonts w:ascii="Arial" w:hAnsi="Arial" w:cs="Arial"/>
              </w:rPr>
            </w:pPr>
            <w:r>
              <w:rPr>
                <w:rFonts w:cs="Arial" w:ascii="Arial" w:hAnsi="Arial"/>
                <w:sz w:val="14"/>
                <w:szCs w:val="14"/>
              </w:rPr>
              <w:t>[……………]</w:t>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rPr>
            </w:pPr>
            <w:r>
              <w:rPr>
                <w:rFonts w:cs="Arial" w:ascii="Arial" w:hAnsi="Arial"/>
                <w:b/>
                <w:sz w:val="14"/>
                <w:szCs w:val="14"/>
              </w:rPr>
              <w:t>Informazioni generali:</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pPr>
            <w:r>
              <w:rPr>
                <w:rFonts w:cs="Arial" w:ascii="Arial" w:hAnsi="Arial"/>
                <w:b/>
                <w:sz w:val="14"/>
                <w:szCs w:val="14"/>
              </w:rPr>
              <w:t>Risposta:</w:t>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jc w:val="both"/>
              <w:rPr>
                <w:rFonts w:ascii="Arial" w:hAnsi="Arial" w:cs="Arial"/>
                <w:sz w:val="14"/>
                <w:szCs w:val="14"/>
              </w:rPr>
            </w:pPr>
            <w:r>
              <w:rPr>
                <w:rFonts w:cs="Arial" w:ascii="Arial" w:hAnsi="Arial"/>
                <w:sz w:val="14"/>
                <w:szCs w:val="14"/>
              </w:rPr>
              <w:t>L'operatore economico è una microimpresa, oppure un'impresa piccola o media (</w:t>
            </w:r>
            <w:r>
              <w:rPr>
                <w:rStyle w:val="Richiamoallanotaapidipagina"/>
                <w:rFonts w:cs="Arial" w:ascii="Arial" w:hAnsi="Arial"/>
                <w:sz w:val="14"/>
                <w:szCs w:val="14"/>
              </w:rPr>
              <w:footnoteReference w:id="5"/>
            </w:r>
            <w:r>
              <w:rPr>
                <w:rFonts w:cs="Arial" w:ascii="Arial" w:hAnsi="Arial"/>
                <w:sz w:val="14"/>
                <w:szCs w:val="14"/>
              </w:rPr>
              <w:t>)?</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eastAsia="Calibri" w:cs="Arial"/>
                <w:color w:val="00000A"/>
                <w:kern w:val="2"/>
                <w:sz w:val="14"/>
                <w:szCs w:val="14"/>
                <w:lang w:bidi="it-IT"/>
              </w:rPr>
            </w:pPr>
            <w:r>
              <w:rPr>
                <w:rFonts w:eastAsia="Calibri" w:cs="Arial" w:ascii="Arial" w:hAnsi="Arial"/>
                <w:color w:val="00000A"/>
                <w:kern w:val="2"/>
                <w:sz w:val="14"/>
                <w:szCs w:val="14"/>
                <w:lang w:bidi="it-IT"/>
              </w:rPr>
              <w:t>SI</w:t>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0"/>
              <w:ind w:left="0" w:hanging="0"/>
              <w:jc w:val="both"/>
              <w:rPr>
                <w:rFonts w:ascii="Arial" w:hAnsi="Arial" w:cs="Arial"/>
                <w:b/>
                <w:b/>
                <w:color w:val="000000"/>
                <w:sz w:val="14"/>
                <w:szCs w:val="14"/>
              </w:rPr>
            </w:pPr>
            <w:r>
              <mc:AlternateContent>
                <mc:Choice Requires="wps">
                  <w:drawing>
                    <wp:anchor behindDoc="0" distT="0" distB="0" distL="0" distR="0" simplePos="0" locked="0" layoutInCell="1" allowOverlap="1" relativeHeight="2" wp14:anchorId="08B19055">
                      <wp:simplePos x="0" y="0"/>
                      <wp:positionH relativeFrom="column">
                        <wp:posOffset>-41910</wp:posOffset>
                      </wp:positionH>
                      <wp:positionV relativeFrom="paragraph">
                        <wp:posOffset>17780</wp:posOffset>
                      </wp:positionV>
                      <wp:extent cx="5880100" cy="1273175"/>
                      <wp:effectExtent l="12065" t="7620" r="5715" b="6985"/>
                      <wp:wrapNone/>
                      <wp:docPr id="4" name="AutoShape 2"/>
                      <a:graphic xmlns:a="http://schemas.openxmlformats.org/drawingml/2006/main">
                        <a:graphicData uri="http://schemas.microsoft.com/office/word/2010/wordprocessingShape">
                          <wps:wsp>
                            <wps:cNvSpPr/>
                            <wps:spPr>
                              <a:xfrm>
                                <a:off x="0" y="0"/>
                                <a:ext cx="5879520" cy="1272600"/>
                              </a:xfrm>
                              <a:custGeom>
                                <a:avLst/>
                                <a:gdLst/>
                                <a:ahLst/>
                                <a:rect l="l" t="t" r="r" b="b"/>
                                <a:pathLst>
                                  <a:path w="21600" h="21600">
                                    <a:moveTo>
                                      <a:pt x="0" y="0"/>
                                    </a:moveTo>
                                    <a:lnTo>
                                      <a:pt x="21600" y="2160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r>
              <w:rPr>
                <w:rFonts w:cs="Arial" w:ascii="Arial" w:hAnsi="Arial"/>
                <w:b/>
                <w:color w:val="000000"/>
                <w:sz w:val="14"/>
                <w:szCs w:val="14"/>
              </w:rPr>
              <w:t xml:space="preserve">Solo se l'appalto è riservato </w:t>
            </w:r>
            <w:r>
              <w:rPr>
                <w:rFonts w:cs="Arial" w:ascii="Arial" w:hAnsi="Arial"/>
                <w:color w:val="000000"/>
                <w:sz w:val="14"/>
                <w:szCs w:val="14"/>
              </w:rPr>
              <w:t>(</w:t>
            </w:r>
            <w:r>
              <w:rPr>
                <w:rStyle w:val="Richiamoallanotaapidipagina"/>
                <w:rFonts w:cs="Arial" w:ascii="Arial" w:hAnsi="Arial"/>
                <w:color w:val="000000"/>
                <w:sz w:val="14"/>
                <w:szCs w:val="14"/>
              </w:rPr>
              <w:footnoteReference w:id="6"/>
            </w:r>
            <w:r>
              <w:rPr>
                <w:rFonts w:cs="Arial" w:ascii="Arial" w:hAnsi="Arial"/>
                <w:color w:val="000000"/>
                <w:sz w:val="14"/>
                <w:szCs w:val="14"/>
              </w:rPr>
              <w:t>)</w:t>
            </w:r>
            <w:r>
              <w:rPr>
                <w:rFonts w:cs="Arial" w:ascii="Arial" w:hAnsi="Arial"/>
                <w:b/>
                <w:color w:val="000000"/>
                <w:sz w:val="14"/>
                <w:szCs w:val="14"/>
              </w:rPr>
              <w:t xml:space="preserve">: </w:t>
            </w:r>
            <w:r>
              <w:rPr>
                <w:rFonts w:cs="Arial" w:ascii="Arial" w:hAnsi="Arial"/>
                <w:color w:val="000000"/>
                <w:sz w:val="14"/>
                <w:szCs w:val="14"/>
              </w:rPr>
              <w:t>l'operatore economico è un laboratorio protetto, un' "impresa sociale" (</w:t>
            </w:r>
            <w:r>
              <w:rPr>
                <w:rStyle w:val="Richiamoallanotaapidipagina"/>
                <w:rFonts w:cs="Arial" w:ascii="Arial" w:hAnsi="Arial"/>
                <w:color w:val="000000"/>
                <w:sz w:val="14"/>
                <w:szCs w:val="14"/>
              </w:rPr>
              <w:footnoteReference w:id="7"/>
            </w:r>
            <w:r>
              <w:rPr>
                <w:rFonts w:cs="Arial" w:ascii="Arial" w:hAnsi="Arial"/>
                <w:color w:val="000000"/>
                <w:sz w:val="14"/>
                <w:szCs w:val="14"/>
              </w:rPr>
              <w:t>) o provvede all'esecuzione del contratto nel contesto di programmi di lavoro protetti (articoli 61 o 129 del Codice)?</w:t>
            </w:r>
          </w:p>
          <w:p>
            <w:pPr>
              <w:pStyle w:val="Text1"/>
              <w:spacing w:before="0" w:after="0"/>
              <w:ind w:left="0" w:hanging="0"/>
              <w:rPr>
                <w:rFonts w:ascii="Arial" w:hAnsi="Arial" w:cs="Arial"/>
                <w:b/>
                <w:b/>
                <w:color w:val="000000"/>
                <w:sz w:val="14"/>
                <w:szCs w:val="14"/>
              </w:rPr>
            </w:pPr>
            <w:r>
              <w:rPr>
                <w:rFonts w:cs="Arial" w:ascii="Arial" w:hAnsi="Arial"/>
                <w:b/>
                <w:color w:val="000000"/>
                <w:sz w:val="14"/>
                <w:szCs w:val="14"/>
              </w:rPr>
            </w:r>
          </w:p>
          <w:p>
            <w:pPr>
              <w:pStyle w:val="Text1"/>
              <w:spacing w:before="0" w:after="0"/>
              <w:ind w:left="0" w:hanging="0"/>
              <w:rPr>
                <w:rFonts w:ascii="Arial" w:hAnsi="Arial" w:cs="Arial"/>
                <w:color w:val="000000"/>
                <w:sz w:val="14"/>
                <w:szCs w:val="14"/>
              </w:rPr>
            </w:pPr>
            <w:r>
              <w:rPr>
                <w:rFonts w:cs="Arial" w:ascii="Arial" w:hAnsi="Arial"/>
                <w:b/>
                <w:color w:val="000000"/>
                <w:sz w:val="14"/>
                <w:szCs w:val="14"/>
              </w:rPr>
              <w:t>In caso affermativo,</w:t>
            </w:r>
          </w:p>
          <w:p>
            <w:pPr>
              <w:pStyle w:val="Text1"/>
              <w:spacing w:before="0" w:after="0"/>
              <w:ind w:left="0" w:hanging="0"/>
              <w:rPr>
                <w:rFonts w:ascii="Arial" w:hAnsi="Arial" w:cs="Arial"/>
                <w:color w:val="000000"/>
                <w:sz w:val="14"/>
                <w:szCs w:val="14"/>
              </w:rPr>
            </w:pPr>
            <w:r>
              <w:rPr>
                <w:rFonts w:cs="Arial" w:ascii="Arial" w:hAnsi="Arial"/>
                <w:color w:val="000000"/>
                <w:sz w:val="14"/>
                <w:szCs w:val="14"/>
              </w:rPr>
            </w:r>
          </w:p>
          <w:p>
            <w:pPr>
              <w:pStyle w:val="Text1"/>
              <w:spacing w:before="0" w:after="0"/>
              <w:ind w:left="0" w:hanging="0"/>
              <w:jc w:val="both"/>
              <w:rPr>
                <w:rFonts w:ascii="Arial" w:hAnsi="Arial" w:cs="Arial"/>
                <w:color w:val="000000"/>
                <w:sz w:val="14"/>
                <w:szCs w:val="14"/>
              </w:rPr>
            </w:pPr>
            <w:r>
              <w:rPr>
                <w:rFonts w:cs="Arial" w:ascii="Arial" w:hAnsi="Arial"/>
                <w:color w:val="000000"/>
                <w:sz w:val="14"/>
                <w:szCs w:val="14"/>
              </w:rPr>
              <w:t>qual è la percentuale corrispondente di lavoratori con disabilità o svantaggiati?</w:t>
            </w:r>
          </w:p>
          <w:p>
            <w:pPr>
              <w:pStyle w:val="Text1"/>
              <w:spacing w:before="120" w:after="120"/>
              <w:ind w:left="0" w:hanging="0"/>
              <w:jc w:val="both"/>
              <w:rPr>
                <w:rFonts w:ascii="Arial" w:hAnsi="Arial" w:cs="Arial"/>
                <w:color w:val="000000"/>
                <w:sz w:val="14"/>
                <w:szCs w:val="14"/>
              </w:rPr>
            </w:pPr>
            <w:r>
              <w:rPr>
                <w:rFonts w:cs="Arial" w:ascii="Arial" w:hAnsi="Arial"/>
                <w:color w:val="000000"/>
                <w:sz w:val="14"/>
                <w:szCs w:val="14"/>
              </w:rPr>
              <w:t>Se richiesto, specificare a quale o quali categorie di lavoratori con disabilità o svantaggiati appartengono i dipendenti interessati:</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0"/>
              <w:ind w:left="0" w:hanging="0"/>
              <w:rPr>
                <w:rFonts w:ascii="Arial" w:hAnsi="Arial" w:cs="Arial"/>
                <w:sz w:val="14"/>
                <w:szCs w:val="14"/>
              </w:rPr>
            </w:pPr>
            <w:r>
              <w:rPr>
                <w:rFonts w:cs="Arial" w:ascii="Arial" w:hAnsi="Arial"/>
                <w:sz w:val="14"/>
                <w:szCs w:val="14"/>
              </w:rPr>
              <w:t>[ ] Sì [ ] No</w:t>
              <w:br/>
            </w:r>
          </w:p>
          <w:p>
            <w:pPr>
              <w:pStyle w:val="Text1"/>
              <w:spacing w:before="0" w:after="0"/>
              <w:ind w:left="0" w:hanging="0"/>
              <w:rPr>
                <w:rFonts w:ascii="Arial" w:hAnsi="Arial" w:cs="Arial"/>
                <w:sz w:val="14"/>
                <w:szCs w:val="14"/>
              </w:rPr>
            </w:pPr>
            <w:r>
              <w:rPr>
                <w:rFonts w:cs="Arial" w:ascii="Arial" w:hAnsi="Arial"/>
                <w:sz w:val="14"/>
                <w:szCs w:val="14"/>
              </w:rPr>
            </w:r>
          </w:p>
          <w:p>
            <w:pPr>
              <w:pStyle w:val="Text1"/>
              <w:spacing w:before="0" w:after="0"/>
              <w:ind w:left="0" w:hanging="0"/>
              <w:rPr>
                <w:rFonts w:ascii="Arial" w:hAnsi="Arial" w:cs="Arial"/>
                <w:sz w:val="14"/>
                <w:szCs w:val="14"/>
              </w:rPr>
            </w:pPr>
            <w:r>
              <w:rPr>
                <w:rFonts w:cs="Arial" w:ascii="Arial" w:hAnsi="Arial"/>
                <w:sz w:val="14"/>
                <w:szCs w:val="14"/>
              </w:rPr>
            </w:r>
          </w:p>
          <w:p>
            <w:pPr>
              <w:pStyle w:val="Text1"/>
              <w:spacing w:before="0" w:after="0"/>
              <w:ind w:left="0" w:hanging="0"/>
              <w:rPr>
                <w:rFonts w:ascii="Arial" w:hAnsi="Arial" w:cs="Arial"/>
                <w:sz w:val="14"/>
                <w:szCs w:val="14"/>
              </w:rPr>
            </w:pPr>
            <w:r>
              <w:rPr>
                <w:rFonts w:cs="Arial" w:ascii="Arial" w:hAnsi="Arial"/>
                <w:sz w:val="14"/>
                <w:szCs w:val="14"/>
              </w:rPr>
            </w:r>
          </w:p>
          <w:p>
            <w:pPr>
              <w:pStyle w:val="Text1"/>
              <w:spacing w:before="0" w:after="0"/>
              <w:ind w:left="0" w:hanging="0"/>
              <w:rPr>
                <w:rFonts w:ascii="Arial" w:hAnsi="Arial" w:cs="Arial"/>
                <w:sz w:val="14"/>
                <w:szCs w:val="14"/>
              </w:rPr>
            </w:pPr>
            <w:r>
              <w:rPr>
                <w:rFonts w:cs="Arial" w:ascii="Arial" w:hAnsi="Arial"/>
                <w:sz w:val="14"/>
                <w:szCs w:val="14"/>
              </w:rPr>
            </w:r>
          </w:p>
          <w:p>
            <w:pPr>
              <w:pStyle w:val="Text1"/>
              <w:spacing w:before="0" w:after="0"/>
              <w:ind w:left="0" w:hanging="0"/>
              <w:rPr>
                <w:rFonts w:ascii="Arial" w:hAnsi="Arial" w:cs="Arial"/>
                <w:sz w:val="14"/>
                <w:szCs w:val="14"/>
              </w:rPr>
            </w:pPr>
            <w:r>
              <w:rPr>
                <w:rFonts w:cs="Arial" w:ascii="Arial" w:hAnsi="Arial"/>
                <w:sz w:val="14"/>
                <w:szCs w:val="14"/>
              </w:rPr>
              <w:t>[……………]</w:t>
            </w:r>
          </w:p>
          <w:p>
            <w:pPr>
              <w:pStyle w:val="Text1"/>
              <w:spacing w:before="0" w:after="0"/>
              <w:ind w:left="0" w:hanging="0"/>
              <w:rPr>
                <w:rFonts w:ascii="Arial" w:hAnsi="Arial" w:cs="Arial"/>
                <w:sz w:val="14"/>
                <w:szCs w:val="14"/>
              </w:rPr>
            </w:pPr>
            <w:r>
              <w:rPr>
                <w:rFonts w:cs="Arial" w:ascii="Arial" w:hAnsi="Arial"/>
                <w:sz w:val="14"/>
                <w:szCs w:val="14"/>
              </w:rPr>
            </w:r>
          </w:p>
          <w:p>
            <w:pPr>
              <w:pStyle w:val="Text1"/>
              <w:spacing w:before="0" w:after="0"/>
              <w:ind w:left="0" w:hanging="0"/>
              <w:rPr>
                <w:rFonts w:ascii="Arial" w:hAnsi="Arial" w:cs="Arial"/>
                <w:sz w:val="14"/>
                <w:szCs w:val="14"/>
              </w:rPr>
            </w:pPr>
            <w:r>
              <w:rPr>
                <w:rFonts w:cs="Arial" w:ascii="Arial" w:hAnsi="Arial"/>
                <w:sz w:val="14"/>
                <w:szCs w:val="14"/>
              </w:rPr>
            </w:r>
          </w:p>
          <w:p>
            <w:pPr>
              <w:pStyle w:val="Text1"/>
              <w:spacing w:before="0" w:after="0"/>
              <w:ind w:left="0" w:hanging="0"/>
              <w:rPr>
                <w:rFonts w:ascii="Arial" w:hAnsi="Arial" w:cs="Arial"/>
                <w:sz w:val="14"/>
                <w:szCs w:val="14"/>
              </w:rPr>
            </w:pPr>
            <w:r>
              <w:rPr>
                <w:rFonts w:cs="Arial" w:ascii="Arial" w:hAnsi="Arial"/>
                <w:sz w:val="14"/>
                <w:szCs w:val="14"/>
              </w:rPr>
            </w:r>
          </w:p>
          <w:p>
            <w:pPr>
              <w:pStyle w:val="Text1"/>
              <w:spacing w:before="0" w:after="0"/>
              <w:ind w:left="0" w:hanging="0"/>
              <w:rPr>
                <w:rFonts w:ascii="Arial" w:hAnsi="Arial" w:cs="Arial"/>
                <w:sz w:val="14"/>
                <w:szCs w:val="14"/>
              </w:rPr>
            </w:pPr>
            <w:r>
              <w:rPr>
                <w:rFonts w:cs="Arial" w:ascii="Arial" w:hAnsi="Arial"/>
                <w:sz w:val="14"/>
                <w:szCs w:val="14"/>
              </w:rPr>
              <w:t>[…………....]</w:t>
            </w:r>
          </w:p>
          <w:p>
            <w:pPr>
              <w:pStyle w:val="Text1"/>
              <w:spacing w:before="0" w:after="0"/>
              <w:ind w:left="0" w:hanging="0"/>
              <w:rPr>
                <w:rFonts w:ascii="Arial" w:hAnsi="Arial" w:cs="Arial"/>
                <w:sz w:val="14"/>
                <w:szCs w:val="14"/>
              </w:rPr>
            </w:pPr>
            <w:r>
              <w:rPr>
                <w:rFonts w:cs="Arial" w:ascii="Arial" w:hAnsi="Arial"/>
                <w:sz w:val="14"/>
                <w:szCs w:val="14"/>
              </w:rPr>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jc w:val="both"/>
              <w:rPr>
                <w:rFonts w:ascii="Arial" w:hAnsi="Arial" w:cs="Arial"/>
                <w:b/>
                <w:b/>
                <w:color w:val="000000"/>
                <w:sz w:val="14"/>
                <w:szCs w:val="14"/>
              </w:rPr>
            </w:pPr>
            <w:r>
              <w:rPr>
                <w:rFonts w:cs="Arial" w:ascii="Arial" w:hAnsi="Arial"/>
                <w:color w:val="000000"/>
                <w:sz w:val="14"/>
                <w:szCs w:val="14"/>
              </w:rPr>
              <w:t xml:space="preserve">Se pertinente: l'operatore economico è iscritto in un elenco ufficiale di </w:t>
            </w:r>
            <w:r>
              <w:rPr>
                <w:rFonts w:eastAsia="Times New Roman" w:cs="Arial" w:ascii="Arial" w:hAnsi="Arial"/>
                <w:bCs/>
                <w:color w:val="000000"/>
                <w:sz w:val="14"/>
                <w:szCs w:val="14"/>
              </w:rPr>
              <w:t>imprenditori, fornitori, o prestatori di servizi o possiede una certificazione rilasciata da organismi accreditati, ai sensi dell’allegato II-12 del Codice</w:t>
            </w:r>
            <w:r>
              <w:rPr>
                <w:rFonts w:cs="Arial" w:ascii="Arial" w:hAnsi="Arial"/>
                <w:color w:val="000000"/>
                <w:sz w:val="14"/>
                <w:szCs w:val="14"/>
              </w:rPr>
              <w:t>?</w:t>
            </w:r>
          </w:p>
          <w:p>
            <w:pPr>
              <w:pStyle w:val="Text1"/>
              <w:spacing w:before="120" w:after="0"/>
              <w:ind w:left="0" w:hanging="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w:t>
            </w:r>
          </w:p>
          <w:p>
            <w:pPr>
              <w:pStyle w:val="Text1"/>
              <w:spacing w:before="0" w:after="0"/>
              <w:ind w:left="0" w:hanging="0"/>
              <w:rPr>
                <w:rFonts w:ascii="Arial" w:hAnsi="Arial" w:cs="Arial"/>
                <w:color w:val="000000"/>
                <w:sz w:val="14"/>
                <w:szCs w:val="14"/>
              </w:rPr>
            </w:pPr>
            <w:r>
              <w:rPr>
                <w:rFonts w:cs="Arial" w:ascii="Arial" w:hAnsi="Arial"/>
                <w:color w:val="000000"/>
                <w:sz w:val="14"/>
                <w:szCs w:val="14"/>
              </w:rPr>
            </w:r>
          </w:p>
          <w:p>
            <w:pPr>
              <w:pStyle w:val="Text1"/>
              <w:spacing w:before="0" w:after="0"/>
              <w:ind w:left="0" w:hanging="0"/>
              <w:jc w:val="both"/>
              <w:rPr>
                <w:rFonts w:ascii="Arial" w:hAnsi="Arial" w:cs="Arial"/>
                <w:color w:val="000000"/>
                <w:sz w:val="14"/>
                <w:szCs w:val="14"/>
              </w:rPr>
            </w:pPr>
            <w:r>
              <w:rPr>
                <w:rFonts w:cs="Arial" w:ascii="Arial" w:hAnsi="Arial"/>
                <w:b/>
                <w:color w:val="000000"/>
                <w:sz w:val="14"/>
                <w:szCs w:val="14"/>
              </w:rPr>
              <w:t>Rispondere compilando le altre parti di questa sezione, la sezione B e, ove pertinente, la sezione C della presente parte, la parte III, la  parte V se applicabile, e in ogni caso compilare e firmare la parte VI.</w:t>
            </w:r>
          </w:p>
          <w:p>
            <w:pPr>
              <w:pStyle w:val="Text1"/>
              <w:spacing w:before="0" w:after="0"/>
              <w:ind w:left="0" w:hanging="0"/>
              <w:rPr>
                <w:rFonts w:ascii="Arial" w:hAnsi="Arial" w:cs="Arial"/>
                <w:color w:val="000000"/>
                <w:sz w:val="12"/>
                <w:szCs w:val="12"/>
              </w:rPr>
            </w:pPr>
            <w:r>
              <w:rPr>
                <w:rFonts w:cs="Arial" w:ascii="Arial" w:hAnsi="Arial"/>
                <w:color w:val="000000"/>
                <w:sz w:val="12"/>
                <w:szCs w:val="12"/>
              </w:rPr>
            </w:r>
          </w:p>
          <w:p>
            <w:pPr>
              <w:pStyle w:val="Text1"/>
              <w:numPr>
                <w:ilvl w:val="0"/>
                <w:numId w:val="5"/>
              </w:numPr>
              <w:spacing w:before="0" w:after="0"/>
              <w:ind w:left="284" w:hanging="284"/>
              <w:rPr>
                <w:rFonts w:ascii="Arial" w:hAnsi="Arial" w:cs="Arial"/>
                <w:i/>
                <w:i/>
                <w:color w:val="000000"/>
                <w:sz w:val="14"/>
                <w:szCs w:val="14"/>
              </w:rPr>
            </w:pPr>
            <w:r>
              <w:rPr>
                <w:rFonts w:cs="Arial" w:ascii="Arial" w:hAnsi="Arial"/>
                <w:color w:val="000000"/>
                <w:sz w:val="14"/>
                <w:szCs w:val="14"/>
              </w:rPr>
              <w:t xml:space="preserve">Indicare la denominazione dell'elenco o del certificato e, se pertinente, il pertinente numero di iscrizione o della certificazione </w:t>
            </w:r>
          </w:p>
          <w:p>
            <w:pPr>
              <w:pStyle w:val="Text1"/>
              <w:spacing w:before="0" w:after="0"/>
              <w:ind w:left="720" w:hanging="0"/>
              <w:rPr>
                <w:rFonts w:ascii="Arial" w:hAnsi="Arial" w:cs="Arial"/>
                <w:i/>
                <w:i/>
                <w:color w:val="000000"/>
                <w:sz w:val="14"/>
                <w:szCs w:val="14"/>
              </w:rPr>
            </w:pPr>
            <w:r>
              <w:rPr>
                <w:rFonts w:cs="Arial" w:ascii="Arial" w:hAnsi="Arial"/>
                <w:i/>
                <w:color w:val="000000"/>
                <w:sz w:val="14"/>
                <w:szCs w:val="14"/>
              </w:rPr>
            </w:r>
          </w:p>
          <w:p>
            <w:pPr>
              <w:pStyle w:val="Text1"/>
              <w:spacing w:before="0" w:after="0"/>
              <w:ind w:left="720" w:hanging="0"/>
              <w:rPr>
                <w:rFonts w:ascii="Arial" w:hAnsi="Arial" w:cs="Arial"/>
                <w:i/>
                <w:i/>
                <w:color w:val="000000"/>
                <w:sz w:val="14"/>
                <w:szCs w:val="14"/>
              </w:rPr>
            </w:pPr>
            <w:r>
              <w:rPr>
                <w:rFonts w:cs="Arial" w:ascii="Arial" w:hAnsi="Arial"/>
                <w:i/>
                <w:color w:val="000000"/>
                <w:sz w:val="14"/>
                <w:szCs w:val="14"/>
              </w:rPr>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t>b)    Se il certificato di iscrizione o la certificazione è disponibile elettronicamente, indicare:</w:t>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jc w:val="both"/>
              <w:rPr>
                <w:rFonts w:ascii="Arial" w:hAnsi="Arial" w:cs="Arial"/>
                <w:color w:val="000000"/>
                <w:sz w:val="14"/>
                <w:szCs w:val="14"/>
              </w:rPr>
            </w:pPr>
            <w:r>
              <w:rPr>
                <w:rFonts w:cs="Arial" w:ascii="Arial" w:hAnsi="Arial"/>
                <w:color w:val="000000"/>
                <w:sz w:val="14"/>
                <w:szCs w:val="14"/>
              </w:rPr>
              <w:t>c)    Indicare i riferimenti in base ai quali è stata ottenuta l'iscrizione o la certificazione e, se pertinente, la classificazione ricevuta nell'elenco ufficiale (</w:t>
            </w:r>
            <w:r>
              <w:rPr>
                <w:rStyle w:val="Richiamoallanotaapidipagina"/>
                <w:rFonts w:cs="Arial" w:ascii="Arial" w:hAnsi="Arial"/>
                <w:color w:val="000000"/>
                <w:sz w:val="14"/>
                <w:szCs w:val="14"/>
              </w:rPr>
              <w:footnoteReference w:id="8"/>
            </w:r>
            <w:r>
              <w:rPr>
                <w:rFonts w:cs="Arial" w:ascii="Arial" w:hAnsi="Arial"/>
                <w:color w:val="000000"/>
                <w:sz w:val="14"/>
                <w:szCs w:val="14"/>
              </w:rPr>
              <w:t>):</w:t>
            </w:r>
          </w:p>
          <w:p>
            <w:pPr>
              <w:pStyle w:val="Text1"/>
              <w:ind w:left="284" w:hanging="284"/>
              <w:rPr>
                <w:rFonts w:ascii="Arial" w:hAnsi="Arial" w:cs="Arial"/>
                <w:b/>
                <w:b/>
                <w:color w:val="000000"/>
                <w:w w:val="100"/>
                <w:sz w:val="14"/>
                <w:szCs w:val="14"/>
              </w:rPr>
            </w:pPr>
            <w:r>
              <w:rPr>
                <w:rFonts w:cs="Arial" w:ascii="Arial" w:hAnsi="Arial"/>
                <w:color w:val="000000"/>
                <w:sz w:val="14"/>
                <w:szCs w:val="14"/>
              </w:rPr>
              <w:t>d)    L'iscrizione o la certificazione comprende tutti i criteri di selezione richiesti?</w:t>
            </w:r>
          </w:p>
          <w:p>
            <w:pPr>
              <w:pStyle w:val="Text1"/>
              <w:ind w:left="0" w:hanging="0"/>
              <w:rPr>
                <w:rFonts w:ascii="Arial" w:hAnsi="Arial" w:cs="Arial"/>
                <w:b/>
                <w:b/>
                <w:color w:val="000000"/>
                <w:w w:val="100"/>
                <w:sz w:val="14"/>
                <w:szCs w:val="14"/>
              </w:rPr>
            </w:pPr>
            <w:r>
              <w:rPr>
                <w:rFonts w:cs="Arial" w:ascii="Arial" w:hAnsi="Arial"/>
                <w:b/>
                <w:color w:val="000000"/>
                <w:w w:val="100"/>
                <w:sz w:val="14"/>
                <w:szCs w:val="14"/>
              </w:rPr>
              <w:t>In caso di risposta negativa alla lettera d):</w:t>
            </w:r>
          </w:p>
          <w:p>
            <w:pPr>
              <w:pStyle w:val="Text1"/>
              <w:ind w:left="0" w:hanging="0"/>
              <w:rPr>
                <w:rFonts w:ascii="Arial" w:hAnsi="Arial" w:cs="Arial"/>
                <w:b/>
                <w:b/>
                <w:i/>
                <w:i/>
                <w:color w:val="000000"/>
                <w:sz w:val="14"/>
                <w:szCs w:val="14"/>
              </w:rPr>
            </w:pPr>
            <w:r>
              <w:rPr>
                <w:rFonts w:cs="Arial" w:ascii="Arial" w:hAnsi="Arial"/>
                <w:b/>
                <w:color w:val="000000"/>
                <w:w w:val="100"/>
                <w:sz w:val="14"/>
                <w:szCs w:val="14"/>
              </w:rPr>
              <w:t>Inserire inoltre tutte le informazioni mancanti nella parte IV, sezione A, B, C, o D secondo il caso</w:t>
            </w:r>
            <w:r>
              <w:rPr>
                <w:rFonts w:cs="Arial" w:ascii="Arial" w:hAnsi="Arial"/>
                <w:color w:val="000000"/>
                <w:sz w:val="14"/>
                <w:szCs w:val="14"/>
              </w:rPr>
              <w:t xml:space="preserve"> </w:t>
            </w:r>
          </w:p>
          <w:p>
            <w:pPr>
              <w:pStyle w:val="Text1"/>
              <w:tabs>
                <w:tab w:val="clear" w:pos="708"/>
                <w:tab w:val="left" w:pos="284" w:leader="none"/>
              </w:tabs>
              <w:ind w:left="284" w:hanging="284"/>
              <w:rPr>
                <w:rFonts w:ascii="Arial" w:hAnsi="Arial" w:cs="Arial"/>
                <w:b/>
                <w:b/>
                <w:i/>
                <w:i/>
                <w:color w:val="000000"/>
                <w:sz w:val="14"/>
                <w:szCs w:val="14"/>
              </w:rPr>
            </w:pPr>
            <w:r>
              <w:rPr>
                <w:rFonts w:cs="Arial" w:ascii="Arial" w:hAnsi="Arial"/>
                <w:b/>
                <w:i/>
                <w:color w:val="000000"/>
                <w:sz w:val="14"/>
                <w:szCs w:val="14"/>
              </w:rPr>
            </w:r>
          </w:p>
          <w:p>
            <w:pPr>
              <w:pStyle w:val="Text1"/>
              <w:tabs>
                <w:tab w:val="clear" w:pos="708"/>
                <w:tab w:val="left" w:pos="284" w:leader="none"/>
              </w:tabs>
              <w:ind w:left="284" w:hanging="284"/>
              <w:rPr>
                <w:rFonts w:ascii="Arial" w:hAnsi="Arial" w:cs="Arial"/>
                <w:color w:val="000000"/>
                <w:sz w:val="14"/>
                <w:szCs w:val="14"/>
              </w:rPr>
            </w:pPr>
            <w:r>
              <w:rPr>
                <w:rFonts w:cs="Arial" w:ascii="Arial" w:hAnsi="Arial"/>
                <w:color w:val="000000"/>
                <w:sz w:val="14"/>
                <w:szCs w:val="14"/>
              </w:rPr>
              <w:t xml:space="preserve">e)  L'operatore economico potrà fornire un </w:t>
            </w:r>
            <w:r>
              <w:rPr>
                <w:rFonts w:cs="Arial" w:ascii="Arial" w:hAnsi="Arial"/>
                <w:b/>
                <w:color w:val="000000"/>
                <w:sz w:val="14"/>
                <w:szCs w:val="14"/>
              </w:rPr>
              <w:t>certificato</w:t>
            </w:r>
            <w:r>
              <w:rPr>
                <w:rFonts w:cs="Arial" w:ascii="Arial" w:hAnsi="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br/>
            </w:r>
          </w:p>
          <w:p>
            <w:pPr>
              <w:pStyle w:val="Text1"/>
              <w:spacing w:before="120" w:after="120"/>
              <w:ind w:left="0" w:hanging="284"/>
              <w:rPr>
                <w:rFonts w:ascii="Arial" w:hAnsi="Arial" w:cs="Arial"/>
                <w:color w:val="000000"/>
              </w:rPr>
            </w:pPr>
            <w:r>
              <w:rPr>
                <w:rFonts w:cs="Arial" w:ascii="Arial" w:hAnsi="Arial"/>
                <w:color w:val="000000"/>
                <w:sz w:val="14"/>
                <w:szCs w:val="14"/>
              </w:rPr>
              <w:t xml:space="preserve">       </w:t>
            </w:r>
            <w:r>
              <w:rPr>
                <w:rFonts w:cs="Arial" w:ascii="Arial" w:hAnsi="Arial"/>
                <w:color w:val="000000"/>
                <w:sz w:val="14"/>
                <w:szCs w:val="14"/>
              </w:rPr>
              <w:t>Se la documentazione pertinente è disponibile elettronicamente, indicare:</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sz w:val="15"/>
                <w:szCs w:val="15"/>
              </w:rPr>
            </w:pPr>
            <w:r>
              <w:rPr>
                <w:rFonts w:cs="Arial" w:ascii="Arial" w:hAnsi="Arial"/>
                <w:sz w:val="15"/>
                <w:szCs w:val="15"/>
              </w:rPr>
            </w:r>
          </w:p>
          <w:p>
            <w:pPr>
              <w:pStyle w:val="Text1"/>
              <w:ind w:left="0" w:hanging="0"/>
              <w:rPr>
                <w:rFonts w:ascii="Arial" w:hAnsi="Arial" w:cs="Arial"/>
                <w:sz w:val="15"/>
                <w:szCs w:val="15"/>
              </w:rPr>
            </w:pPr>
            <w:r>
              <w:rPr>
                <w:rFonts w:cs="Arial" w:ascii="Arial" w:hAnsi="Arial"/>
                <w:sz w:val="15"/>
                <w:szCs w:val="15"/>
              </w:rPr>
            </w:r>
          </w:p>
          <w:p>
            <w:pPr>
              <w:pStyle w:val="Text1"/>
              <w:ind w:left="0" w:hanging="0"/>
              <w:rPr>
                <w:rFonts w:ascii="Arial" w:hAnsi="Arial" w:eastAsia="Calibri" w:cs="Arial"/>
                <w:color w:val="00000A"/>
                <w:kern w:val="2"/>
                <w:sz w:val="15"/>
                <w:szCs w:val="15"/>
                <w:lang w:bidi="it-IT"/>
              </w:rPr>
            </w:pPr>
            <w:r>
              <w:rPr>
                <w:rFonts w:eastAsia="Calibri" w:cs="Arial" w:ascii="Arial" w:hAnsi="Arial"/>
                <w:color w:val="00000A"/>
                <w:kern w:val="2"/>
                <w:sz w:val="15"/>
                <w:szCs w:val="15"/>
                <w:lang w:bidi="it-IT"/>
              </w:rPr>
              <w:t>NON APPLICABILE</w:t>
            </w:r>
          </w:p>
          <w:p>
            <w:pPr>
              <w:pStyle w:val="Text1"/>
              <w:ind w:left="0" w:hanging="0"/>
              <w:rPr>
                <w:rFonts w:ascii="Arial" w:hAnsi="Arial" w:cs="Arial"/>
                <w:sz w:val="15"/>
                <w:szCs w:val="15"/>
              </w:rPr>
            </w:pPr>
            <w:r>
              <w:rPr>
                <w:rFonts w:cs="Arial" w:ascii="Arial" w:hAnsi="Arial"/>
                <w:sz w:val="15"/>
                <w:szCs w:val="15"/>
              </w:rPr>
            </w:r>
          </w:p>
          <w:p>
            <w:pPr>
              <w:pStyle w:val="Text1"/>
              <w:ind w:left="0" w:hanging="0"/>
              <w:rPr>
                <w:rFonts w:ascii="Arial" w:hAnsi="Arial" w:cs="Arial"/>
                <w:sz w:val="15"/>
                <w:szCs w:val="15"/>
              </w:rPr>
            </w:pPr>
            <w:r>
              <w:rPr>
                <w:rFonts w:cs="Arial" w:ascii="Arial" w:hAnsi="Arial"/>
                <w:sz w:val="15"/>
                <w:szCs w:val="15"/>
              </w:rPr>
            </w:r>
          </w:p>
          <w:p>
            <w:pPr>
              <w:pStyle w:val="Text1"/>
              <w:numPr>
                <w:ilvl w:val="0"/>
                <w:numId w:val="3"/>
              </w:numPr>
              <w:spacing w:before="0" w:after="0"/>
              <w:ind w:left="318" w:hanging="318"/>
              <w:rPr>
                <w:rFonts w:ascii="Arial" w:hAnsi="Arial" w:cs="Arial"/>
                <w:color w:val="000000"/>
                <w:sz w:val="14"/>
                <w:szCs w:val="14"/>
              </w:rPr>
            </w:pPr>
            <w:r>
              <w:rPr>
                <w:rFonts w:cs="Arial" w:ascii="Arial" w:hAnsi="Arial"/>
                <w:color w:val="000000"/>
                <w:sz w:val="14"/>
                <w:szCs w:val="14"/>
              </w:rPr>
              <w:t>[………….…]</w:t>
              <w:br/>
            </w:r>
          </w:p>
          <w:p>
            <w:pPr>
              <w:pStyle w:val="Text1"/>
              <w:spacing w:before="0" w:after="0"/>
              <w:ind w:left="0" w:hanging="0"/>
              <w:rPr>
                <w:rFonts w:ascii="Arial" w:hAnsi="Arial" w:cs="Arial"/>
                <w:color w:val="000000"/>
                <w:sz w:val="14"/>
                <w:szCs w:val="14"/>
              </w:rPr>
            </w:pPr>
            <w:r>
              <w:rPr>
                <w:rFonts w:cs="Arial" w:ascii="Arial" w:hAnsi="Arial"/>
                <w:color w:val="000000"/>
                <w:sz w:val="14"/>
                <w:szCs w:val="14"/>
              </w:rPr>
            </w:r>
          </w:p>
          <w:p>
            <w:pPr>
              <w:pStyle w:val="Text1"/>
              <w:spacing w:before="0" w:after="0"/>
              <w:ind w:left="0" w:hanging="0"/>
              <w:rPr>
                <w:rFonts w:ascii="Arial" w:hAnsi="Arial" w:cs="Arial"/>
                <w:color w:val="000000"/>
                <w:sz w:val="14"/>
                <w:szCs w:val="14"/>
              </w:rPr>
            </w:pPr>
            <w:r>
              <w:rPr>
                <w:rFonts w:cs="Arial" w:ascii="Arial" w:hAnsi="Arial"/>
                <w:color w:val="000000"/>
                <w:sz w:val="14"/>
                <w:szCs w:val="14"/>
              </w:rPr>
            </w:r>
          </w:p>
          <w:p>
            <w:pPr>
              <w:pStyle w:val="Text1"/>
              <w:spacing w:before="0" w:after="120"/>
              <w:ind w:left="318" w:hanging="318"/>
              <w:rPr>
                <w:rFonts w:ascii="Arial" w:hAnsi="Arial" w:cs="Arial"/>
                <w:color w:val="000000"/>
                <w:sz w:val="14"/>
                <w:szCs w:val="14"/>
              </w:rPr>
            </w:pPr>
            <w:r>
              <w:rPr>
                <w:rFonts w:cs="Arial" w:ascii="Arial" w:hAnsi="Arial"/>
                <w:color w:val="000000"/>
                <w:sz w:val="14"/>
                <w:szCs w:val="14"/>
              </w:rPr>
              <w:t>b)    (indirizzo web, autorità o organismo di emanazione,  riferimento preciso della documentazione):</w:t>
            </w:r>
          </w:p>
          <w:p>
            <w:pPr>
              <w:pStyle w:val="Text1"/>
              <w:spacing w:before="0" w:after="120"/>
              <w:ind w:left="0" w:hanging="0"/>
              <w:rPr>
                <w:rFonts w:ascii="Arial" w:hAnsi="Arial" w:cs="Arial"/>
                <w:color w:val="000000"/>
                <w:sz w:val="14"/>
                <w:szCs w:val="14"/>
                <w:highlight w:val="yellow"/>
              </w:rPr>
            </w:pPr>
            <w:r>
              <w:rPr>
                <w:rFonts w:cs="Arial" w:ascii="Arial" w:hAnsi="Arial"/>
                <w:color w:val="000000"/>
                <w:sz w:val="14"/>
                <w:szCs w:val="14"/>
              </w:rPr>
              <w:t xml:space="preserve">        </w:t>
            </w:r>
            <w:r>
              <w:rPr>
                <w:rFonts w:cs="Arial" w:ascii="Arial" w:hAnsi="Arial"/>
                <w:color w:val="000000"/>
                <w:sz w:val="14"/>
                <w:szCs w:val="14"/>
              </w:rPr>
              <w:t>[………..…][…………][……….…][……….…]</w:t>
            </w:r>
          </w:p>
          <w:p>
            <w:pPr>
              <w:pStyle w:val="Text1"/>
              <w:ind w:left="0" w:hanging="0"/>
              <w:rPr>
                <w:rFonts w:ascii="Arial" w:hAnsi="Arial" w:cs="Arial"/>
                <w:color w:val="000000"/>
                <w:sz w:val="14"/>
                <w:szCs w:val="14"/>
              </w:rPr>
            </w:pPr>
            <w:r>
              <w:rPr>
                <w:rFonts w:cs="Arial" w:ascii="Arial" w:hAnsi="Arial"/>
                <w:color w:val="000000"/>
                <w:sz w:val="14"/>
                <w:szCs w:val="14"/>
              </w:rPr>
            </w:r>
          </w:p>
          <w:p>
            <w:pPr>
              <w:pStyle w:val="Text1"/>
              <w:ind w:left="0" w:hanging="0"/>
              <w:rPr>
                <w:rFonts w:ascii="Arial" w:hAnsi="Arial" w:cs="Arial"/>
                <w:color w:val="FF0000"/>
                <w:sz w:val="14"/>
                <w:szCs w:val="14"/>
                <w:highlight w:val="yellow"/>
              </w:rPr>
            </w:pPr>
            <w:r>
              <w:rPr>
                <w:rFonts w:cs="Arial" w:ascii="Arial" w:hAnsi="Arial"/>
                <w:color w:val="000000"/>
                <w:sz w:val="14"/>
                <w:szCs w:val="14"/>
              </w:rPr>
              <w:t>c) […………..…]</w:t>
              <w:br/>
              <w:br/>
              <w:t>d) [ ] Sì [ ] No</w:t>
            </w:r>
          </w:p>
          <w:p>
            <w:pPr>
              <w:pStyle w:val="Text1"/>
              <w:ind w:left="0" w:hanging="0"/>
              <w:rPr>
                <w:rFonts w:ascii="Arial" w:hAnsi="Arial" w:cs="Arial"/>
                <w:color w:val="FF0000"/>
                <w:sz w:val="14"/>
                <w:szCs w:val="14"/>
                <w:highlight w:val="yellow"/>
              </w:rPr>
            </w:pPr>
            <w:r>
              <w:rPr>
                <w:rFonts w:cs="Arial" w:ascii="Arial" w:hAnsi="Arial"/>
                <w:color w:val="FF0000"/>
                <w:sz w:val="14"/>
                <w:szCs w:val="14"/>
                <w:highlight w:val="yellow"/>
              </w:rPr>
            </w:r>
          </w:p>
          <w:p>
            <w:pPr>
              <w:pStyle w:val="Text1"/>
              <w:ind w:left="0" w:hanging="0"/>
              <w:rPr>
                <w:rFonts w:ascii="Arial" w:hAnsi="Arial" w:cs="Arial"/>
                <w:color w:val="FF0000"/>
                <w:sz w:val="14"/>
                <w:szCs w:val="14"/>
                <w:highlight w:val="yellow"/>
              </w:rPr>
            </w:pPr>
            <w:r>
              <w:rPr>
                <w:rFonts w:cs="Arial" w:ascii="Arial" w:hAnsi="Arial"/>
                <w:color w:val="FF0000"/>
                <w:sz w:val="14"/>
                <w:szCs w:val="14"/>
                <w:highlight w:val="yellow"/>
              </w:rPr>
            </w:r>
          </w:p>
          <w:p>
            <w:pPr>
              <w:pStyle w:val="Text1"/>
              <w:ind w:left="0" w:hanging="0"/>
              <w:rPr>
                <w:rFonts w:ascii="Arial" w:hAnsi="Arial" w:cs="Arial"/>
                <w:sz w:val="14"/>
                <w:szCs w:val="14"/>
              </w:rPr>
            </w:pPr>
            <w:r>
              <w:rPr>
                <w:rFonts w:cs="Arial" w:ascii="Arial" w:hAnsi="Arial"/>
                <w:sz w:val="14"/>
                <w:szCs w:val="14"/>
              </w:rPr>
            </w:r>
          </w:p>
          <w:p>
            <w:pPr>
              <w:pStyle w:val="Text1"/>
              <w:ind w:left="0" w:hanging="0"/>
              <w:rPr>
                <w:rFonts w:ascii="Arial" w:hAnsi="Arial" w:cs="Arial"/>
                <w:sz w:val="14"/>
                <w:szCs w:val="14"/>
              </w:rPr>
            </w:pPr>
            <w:r>
              <w:rPr>
                <w:rFonts w:cs="Arial" w:ascii="Arial" w:hAnsi="Arial"/>
                <w:sz w:val="14"/>
                <w:szCs w:val="14"/>
              </w:rPr>
            </w:r>
          </w:p>
          <w:p>
            <w:pPr>
              <w:pStyle w:val="Text1"/>
              <w:ind w:left="0" w:hanging="0"/>
              <w:rPr>
                <w:rFonts w:ascii="Arial" w:hAnsi="Arial" w:cs="Arial"/>
                <w:sz w:val="14"/>
                <w:szCs w:val="14"/>
              </w:rPr>
            </w:pPr>
            <w:r>
              <w:rPr>
                <w:rFonts w:cs="Arial" w:ascii="Arial" w:hAnsi="Arial"/>
                <w:sz w:val="14"/>
                <w:szCs w:val="14"/>
              </w:rPr>
            </w:r>
          </w:p>
          <w:p>
            <w:pPr>
              <w:pStyle w:val="Text1"/>
              <w:ind w:left="0" w:hanging="0"/>
              <w:rPr>
                <w:rFonts w:ascii="Arial" w:hAnsi="Arial" w:cs="Arial"/>
                <w:sz w:val="14"/>
                <w:szCs w:val="14"/>
              </w:rPr>
            </w:pPr>
            <w:r>
              <w:rPr>
                <w:rFonts w:cs="Arial" w:ascii="Arial" w:hAnsi="Arial"/>
                <w:sz w:val="14"/>
                <w:szCs w:val="14"/>
              </w:rPr>
              <w:t>e) [ ] Sì [ ] No</w:t>
              <w:br/>
              <w:br/>
              <w:br/>
              <w:t xml:space="preserve">(indirizzo web, autorità o organismo di emanazione, riferimento preciso della documentazione) </w:t>
            </w:r>
          </w:p>
          <w:p>
            <w:pPr>
              <w:pStyle w:val="Text1"/>
              <w:spacing w:before="0" w:after="120"/>
              <w:ind w:left="0" w:hanging="0"/>
              <w:rPr>
                <w:rFonts w:ascii="Arial" w:hAnsi="Arial" w:cs="Arial"/>
              </w:rPr>
            </w:pPr>
            <w:r>
              <w:rPr>
                <w:rFonts w:cs="Arial" w:ascii="Arial" w:hAnsi="Arial"/>
                <w:sz w:val="14"/>
                <w:szCs w:val="14"/>
              </w:rPr>
              <w:t>[………..…][…………][……….…][……….…]</w:t>
            </w:r>
          </w:p>
        </w:tc>
      </w:tr>
      <w:tr>
        <w:trPr>
          <w:trHeight w:val="771" w:hRule="atLeast"/>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jc w:val="both"/>
              <w:rPr>
                <w:rFonts w:ascii="Arial" w:hAnsi="Arial" w:eastAsia="Times New Roman" w:cs="Arial"/>
                <w:bCs/>
                <w:color w:val="000000"/>
                <w:sz w:val="14"/>
                <w:szCs w:val="14"/>
              </w:rPr>
            </w:pPr>
            <w:r>
              <mc:AlternateContent>
                <mc:Choice Requires="wps">
                  <w:drawing>
                    <wp:anchor behindDoc="0" distT="0" distB="0" distL="0" distR="0" simplePos="0" locked="0" layoutInCell="1" allowOverlap="1" relativeHeight="3" wp14:anchorId="123F90ED">
                      <wp:simplePos x="0" y="0"/>
                      <wp:positionH relativeFrom="column">
                        <wp:posOffset>-6985</wp:posOffset>
                      </wp:positionH>
                      <wp:positionV relativeFrom="paragraph">
                        <wp:posOffset>36195</wp:posOffset>
                      </wp:positionV>
                      <wp:extent cx="5797550" cy="2653665"/>
                      <wp:effectExtent l="8890" t="13335" r="5715" b="11430"/>
                      <wp:wrapNone/>
                      <wp:docPr id="5" name="AutoShape 4"/>
                      <a:graphic xmlns:a="http://schemas.openxmlformats.org/drawingml/2006/main">
                        <a:graphicData uri="http://schemas.microsoft.com/office/word/2010/wordprocessingShape">
                          <wps:wsp>
                            <wps:cNvSpPr/>
                            <wps:spPr>
                              <a:xfrm>
                                <a:off x="0" y="0"/>
                                <a:ext cx="5797080" cy="2653200"/>
                              </a:xfrm>
                              <a:custGeom>
                                <a:avLst/>
                                <a:gdLst/>
                                <a:ahLst/>
                                <a:rect l="l" t="t" r="r" b="b"/>
                                <a:pathLst>
                                  <a:path w="21600" h="21600">
                                    <a:moveTo>
                                      <a:pt x="0" y="0"/>
                                    </a:moveTo>
                                    <a:lnTo>
                                      <a:pt x="21600" y="2160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r>
              <w:rPr>
                <w:rFonts w:cs="Arial" w:ascii="Arial" w:hAnsi="Arial"/>
                <w:color w:val="000000"/>
                <w:sz w:val="14"/>
                <w:szCs w:val="14"/>
              </w:rPr>
              <w:t xml:space="preserve">Se pertinente: l'operatore economico, </w:t>
            </w:r>
            <w:r>
              <w:rPr>
                <w:rFonts w:eastAsia="Times New Roman" w:cs="Arial" w:ascii="Arial" w:hAnsi="Arial"/>
                <w:bCs/>
                <w:color w:val="000000"/>
                <w:sz w:val="14"/>
                <w:szCs w:val="14"/>
              </w:rPr>
              <w:t>in caso di contratti di lavori pubblici di importo superiore a 150.000 euro, è in possesso di attestazione rilasciata da Società Organismi di Attestazione (SOA), ai sensi dell’articolo 100 del Codice (settori ordinari)?</w:t>
            </w:r>
          </w:p>
          <w:p>
            <w:pPr>
              <w:pStyle w:val="Text1"/>
              <w:ind w:left="0" w:hanging="0"/>
              <w:rPr>
                <w:rFonts w:ascii="Arial" w:hAnsi="Arial" w:eastAsia="Times New Roman" w:cs="Arial"/>
                <w:bCs/>
                <w:color w:val="000000"/>
                <w:sz w:val="14"/>
                <w:szCs w:val="14"/>
              </w:rPr>
            </w:pPr>
            <w:r>
              <w:rPr>
                <w:rFonts w:eastAsia="Times New Roman" w:cs="Arial" w:ascii="Arial" w:hAnsi="Arial"/>
                <w:bCs/>
                <w:color w:val="000000"/>
                <w:sz w:val="14"/>
                <w:szCs w:val="14"/>
              </w:rPr>
              <w:t>ovvero,</w:t>
            </w:r>
          </w:p>
          <w:p>
            <w:pPr>
              <w:pStyle w:val="Text1"/>
              <w:ind w:left="0" w:hanging="0"/>
              <w:jc w:val="both"/>
              <w:rPr>
                <w:rFonts w:ascii="Arial" w:hAnsi="Arial" w:cs="Arial"/>
                <w:b/>
                <w:b/>
                <w:color w:val="000000"/>
                <w:sz w:val="14"/>
                <w:szCs w:val="14"/>
              </w:rPr>
            </w:pPr>
            <w:r>
              <w:rPr>
                <w:rFonts w:eastAsia="Times New Roman" w:cs="Arial" w:ascii="Arial" w:hAnsi="Arial"/>
                <w:bCs/>
                <w:color w:val="000000"/>
                <w:sz w:val="14"/>
                <w:szCs w:val="14"/>
              </w:rPr>
              <w:t>è in possesso di attestazione rilasciata nell’ambito dei Sistemi di qualificazione di cui all’articolo 168 del Codice, previsti per i settori speciali</w:t>
            </w:r>
          </w:p>
          <w:p>
            <w:pPr>
              <w:pStyle w:val="Text1"/>
              <w:spacing w:before="120" w:after="0"/>
              <w:ind w:left="0" w:hanging="0"/>
              <w:rPr>
                <w:rFonts w:ascii="Arial" w:hAnsi="Arial" w:cs="Arial"/>
                <w:color w:val="000000"/>
                <w:sz w:val="14"/>
                <w:szCs w:val="14"/>
              </w:rPr>
            </w:pPr>
            <w:r>
              <w:rPr>
                <w:rFonts w:cs="Arial" w:ascii="Arial" w:hAnsi="Arial"/>
                <w:b/>
                <w:color w:val="000000"/>
                <w:sz w:val="14"/>
                <w:szCs w:val="14"/>
              </w:rPr>
              <w:t>In caso affermativo</w:t>
            </w:r>
            <w:r>
              <w:rPr>
                <w:rFonts w:cs="Arial" w:ascii="Arial" w:hAnsi="Arial"/>
                <w:color w:val="000000"/>
                <w:sz w:val="14"/>
                <w:szCs w:val="14"/>
              </w:rPr>
              <w:t>:</w:t>
            </w:r>
          </w:p>
          <w:p>
            <w:pPr>
              <w:pStyle w:val="Text1"/>
              <w:spacing w:before="0" w:after="0"/>
              <w:ind w:left="0" w:hanging="0"/>
              <w:rPr>
                <w:rFonts w:ascii="Arial" w:hAnsi="Arial" w:cs="Arial"/>
                <w:color w:val="000000"/>
                <w:sz w:val="14"/>
                <w:szCs w:val="14"/>
              </w:rPr>
            </w:pPr>
            <w:r>
              <w:rPr>
                <w:rFonts w:cs="Arial" w:ascii="Arial" w:hAnsi="Arial"/>
                <w:color w:val="000000"/>
                <w:sz w:val="14"/>
                <w:szCs w:val="14"/>
              </w:rPr>
            </w:r>
          </w:p>
          <w:p>
            <w:pPr>
              <w:pStyle w:val="Text1"/>
              <w:numPr>
                <w:ilvl w:val="0"/>
                <w:numId w:val="7"/>
              </w:numPr>
              <w:spacing w:before="0" w:after="0"/>
              <w:ind w:left="284" w:hanging="284"/>
              <w:jc w:val="both"/>
              <w:rPr>
                <w:rFonts w:ascii="Arial" w:hAnsi="Arial" w:cs="Arial"/>
                <w:i/>
                <w:i/>
                <w:color w:val="000000"/>
                <w:sz w:val="14"/>
                <w:szCs w:val="14"/>
              </w:rPr>
            </w:pPr>
            <w:r>
              <w:rPr>
                <w:rFonts w:cs="Arial" w:ascii="Arial" w:hAnsi="Arial"/>
                <w:color w:val="000000"/>
                <w:sz w:val="14"/>
                <w:szCs w:val="14"/>
              </w:rPr>
              <w:t xml:space="preserve">Indicare gli estremi dell’attestazione (denominazione dell’Organismo di attestazione ovvero Sistema di qualificazione, numero e data dell’attestazione) </w:t>
            </w:r>
          </w:p>
          <w:p>
            <w:pPr>
              <w:pStyle w:val="Text1"/>
              <w:spacing w:before="0" w:after="0"/>
              <w:ind w:left="720" w:hanging="0"/>
              <w:rPr>
                <w:rFonts w:ascii="Arial" w:hAnsi="Arial" w:cs="Arial"/>
                <w:i/>
                <w:i/>
                <w:color w:val="000000"/>
                <w:sz w:val="14"/>
                <w:szCs w:val="14"/>
              </w:rPr>
            </w:pPr>
            <w:r>
              <w:rPr>
                <w:rFonts w:cs="Arial" w:ascii="Arial" w:hAnsi="Arial"/>
                <w:i/>
                <w:color w:val="000000"/>
                <w:sz w:val="14"/>
                <w:szCs w:val="14"/>
              </w:rPr>
            </w:r>
          </w:p>
          <w:p>
            <w:pPr>
              <w:pStyle w:val="Text1"/>
              <w:spacing w:before="0" w:after="0"/>
              <w:ind w:left="284" w:hanging="284"/>
              <w:jc w:val="both"/>
              <w:rPr>
                <w:rFonts w:ascii="Arial" w:hAnsi="Arial" w:cs="Arial"/>
                <w:color w:val="000000"/>
                <w:sz w:val="14"/>
                <w:szCs w:val="14"/>
              </w:rPr>
            </w:pPr>
            <w:r>
              <w:rPr>
                <w:rFonts w:cs="Arial" w:ascii="Arial" w:hAnsi="Arial"/>
                <w:color w:val="000000"/>
                <w:sz w:val="14"/>
                <w:szCs w:val="14"/>
              </w:rPr>
              <w:t>b)    Se l’attestazione di qualificazione è disponibile elettronicamente, indicare:</w:t>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jc w:val="both"/>
              <w:rPr>
                <w:rFonts w:ascii="Arial" w:hAnsi="Arial" w:cs="Arial"/>
                <w:color w:val="000000"/>
                <w:sz w:val="14"/>
                <w:szCs w:val="14"/>
              </w:rPr>
            </w:pPr>
            <w:r>
              <w:rPr>
                <w:rFonts w:cs="Arial" w:ascii="Arial" w:hAnsi="Arial"/>
                <w:color w:val="000000"/>
                <w:sz w:val="14"/>
                <w:szCs w:val="14"/>
              </w:rPr>
              <w:t>c)    Indicare, se pertinente, le categorie di qualificazione alla quale si riferisce l’attestazione:</w:t>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r>
          </w:p>
          <w:p>
            <w:pPr>
              <w:pStyle w:val="Text1"/>
              <w:spacing w:before="120" w:after="120"/>
              <w:ind w:left="284" w:hanging="284"/>
              <w:jc w:val="both"/>
              <w:rPr>
                <w:rFonts w:ascii="Arial" w:hAnsi="Arial" w:cs="Arial"/>
                <w:strike/>
                <w:color w:val="000000"/>
                <w:sz w:val="14"/>
                <w:szCs w:val="14"/>
              </w:rPr>
            </w:pPr>
            <w:r>
              <w:rPr>
                <w:rFonts w:cs="Arial" w:ascii="Arial" w:hAnsi="Arial"/>
                <w:color w:val="000000"/>
                <w:sz w:val="14"/>
                <w:szCs w:val="14"/>
              </w:rPr>
              <w:t>d)    L'attestazione di qualificazione comprende tutti i criteri di selezione richiesti?</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color w:val="000000"/>
                <w:sz w:val="14"/>
                <w:szCs w:val="14"/>
              </w:rPr>
            </w:pPr>
            <w:r>
              <w:rPr>
                <w:rFonts w:cs="Arial" w:ascii="Arial" w:hAnsi="Arial"/>
                <w:color w:val="000000"/>
                <w:sz w:val="14"/>
                <w:szCs w:val="14"/>
              </w:rPr>
            </w:r>
          </w:p>
          <w:p>
            <w:pPr>
              <w:pStyle w:val="Text1"/>
              <w:ind w:left="0" w:hanging="0"/>
              <w:rPr>
                <w:rFonts w:ascii="Arial" w:hAnsi="Arial" w:cs="Arial"/>
                <w:color w:val="000000"/>
                <w:sz w:val="14"/>
                <w:szCs w:val="14"/>
              </w:rPr>
            </w:pPr>
            <w:r>
              <w:rPr>
                <w:rFonts w:cs="Arial" w:ascii="Arial" w:hAnsi="Arial"/>
                <w:color w:val="000000"/>
                <w:sz w:val="14"/>
                <w:szCs w:val="14"/>
              </w:rPr>
              <w:t>[ ] Sì [ ] No</w:t>
            </w:r>
          </w:p>
          <w:p>
            <w:pPr>
              <w:pStyle w:val="Text1"/>
              <w:ind w:left="0" w:hanging="0"/>
              <w:rPr>
                <w:rFonts w:ascii="Arial" w:hAnsi="Arial" w:cs="Arial"/>
                <w:color w:val="000000"/>
                <w:sz w:val="14"/>
                <w:szCs w:val="14"/>
              </w:rPr>
            </w:pPr>
            <w:r>
              <w:rPr>
                <w:rFonts w:cs="Arial" w:ascii="Arial" w:hAnsi="Arial"/>
                <w:color w:val="000000"/>
                <w:sz w:val="14"/>
                <w:szCs w:val="14"/>
              </w:rPr>
            </w:r>
          </w:p>
          <w:p>
            <w:pPr>
              <w:pStyle w:val="Text1"/>
              <w:ind w:left="0" w:hanging="0"/>
              <w:rPr>
                <w:rFonts w:ascii="Arial" w:hAnsi="Arial" w:cs="Arial"/>
                <w:color w:val="000000"/>
                <w:sz w:val="14"/>
                <w:szCs w:val="14"/>
              </w:rPr>
            </w:pPr>
            <w:r>
              <w:rPr>
                <w:rFonts w:cs="Arial" w:ascii="Arial" w:hAnsi="Arial"/>
                <w:color w:val="000000"/>
                <w:sz w:val="14"/>
                <w:szCs w:val="14"/>
              </w:rPr>
            </w:r>
          </w:p>
          <w:p>
            <w:pPr>
              <w:pStyle w:val="Text1"/>
              <w:ind w:left="0" w:hanging="0"/>
              <w:rPr>
                <w:rFonts w:ascii="Arial" w:hAnsi="Arial" w:cs="Arial"/>
                <w:color w:val="000000"/>
                <w:sz w:val="14"/>
                <w:szCs w:val="14"/>
              </w:rPr>
            </w:pPr>
            <w:r>
              <w:rPr>
                <w:rFonts w:cs="Arial" w:ascii="Arial" w:hAnsi="Arial"/>
                <w:color w:val="000000"/>
                <w:sz w:val="14"/>
                <w:szCs w:val="14"/>
              </w:rPr>
              <w:t>[ ] Sì [ ] No</w:t>
            </w:r>
          </w:p>
          <w:p>
            <w:pPr>
              <w:pStyle w:val="Text1"/>
              <w:ind w:left="0" w:hanging="0"/>
              <w:rPr>
                <w:rFonts w:ascii="Arial" w:hAnsi="Arial" w:cs="Arial"/>
                <w:color w:val="000000"/>
                <w:sz w:val="14"/>
                <w:szCs w:val="14"/>
              </w:rPr>
            </w:pPr>
            <w:r>
              <w:rPr>
                <w:rFonts w:cs="Arial" w:ascii="Arial" w:hAnsi="Arial"/>
                <w:color w:val="000000"/>
                <w:sz w:val="14"/>
                <w:szCs w:val="14"/>
              </w:rPr>
            </w:r>
          </w:p>
          <w:p>
            <w:pPr>
              <w:pStyle w:val="Text1"/>
              <w:numPr>
                <w:ilvl w:val="0"/>
                <w:numId w:val="6"/>
              </w:numPr>
              <w:spacing w:before="0" w:after="0"/>
              <w:ind w:left="318" w:hanging="360"/>
              <w:rPr>
                <w:rFonts w:ascii="Arial" w:hAnsi="Arial" w:cs="Arial"/>
                <w:color w:val="000000"/>
                <w:sz w:val="14"/>
                <w:szCs w:val="14"/>
              </w:rPr>
            </w:pPr>
            <w:r>
              <w:rPr>
                <w:rFonts w:cs="Arial" w:ascii="Arial" w:hAnsi="Arial"/>
                <w:color w:val="000000"/>
                <w:sz w:val="14"/>
                <w:szCs w:val="14"/>
              </w:rPr>
              <w:t>[………….…]</w:t>
              <w:br/>
            </w:r>
          </w:p>
          <w:p>
            <w:pPr>
              <w:pStyle w:val="Text1"/>
              <w:spacing w:before="0" w:after="0"/>
              <w:ind w:left="0" w:hanging="0"/>
              <w:rPr>
                <w:rFonts w:ascii="Arial" w:hAnsi="Arial" w:cs="Arial"/>
                <w:color w:val="000000"/>
                <w:sz w:val="14"/>
                <w:szCs w:val="14"/>
              </w:rPr>
            </w:pPr>
            <w:r>
              <w:rPr>
                <w:rFonts w:cs="Arial" w:ascii="Arial" w:hAnsi="Arial"/>
                <w:color w:val="000000"/>
                <w:sz w:val="14"/>
                <w:szCs w:val="14"/>
              </w:rPr>
            </w:r>
          </w:p>
          <w:p>
            <w:pPr>
              <w:pStyle w:val="Text1"/>
              <w:spacing w:before="0" w:after="120"/>
              <w:ind w:left="318" w:hanging="318"/>
              <w:rPr>
                <w:rFonts w:ascii="Arial" w:hAnsi="Arial" w:cs="Arial"/>
                <w:color w:val="000000"/>
                <w:sz w:val="14"/>
                <w:szCs w:val="14"/>
              </w:rPr>
            </w:pPr>
            <w:r>
              <w:rPr>
                <w:rFonts w:cs="Arial" w:ascii="Arial" w:hAnsi="Arial"/>
                <w:color w:val="000000"/>
                <w:sz w:val="14"/>
                <w:szCs w:val="14"/>
              </w:rPr>
              <w:t>b)    (indirizzo web, autorità o organismo di emanazione,  riferimento preciso della documentazione):</w:t>
            </w:r>
          </w:p>
          <w:p>
            <w:pPr>
              <w:pStyle w:val="Text1"/>
              <w:spacing w:before="0" w:after="0"/>
              <w:ind w:left="0" w:hanging="0"/>
              <w:rPr>
                <w:rFonts w:ascii="Arial" w:hAnsi="Arial" w:cs="Arial"/>
                <w:color w:val="000000"/>
                <w:sz w:val="14"/>
                <w:szCs w:val="14"/>
              </w:rPr>
            </w:pPr>
            <w:r>
              <w:rPr>
                <w:rFonts w:cs="Arial" w:ascii="Arial" w:hAnsi="Arial"/>
                <w:color w:val="000000"/>
                <w:sz w:val="14"/>
                <w:szCs w:val="14"/>
              </w:rPr>
              <w:t xml:space="preserve">        </w:t>
            </w:r>
            <w:r>
              <w:rPr>
                <w:rFonts w:cs="Arial" w:ascii="Arial" w:hAnsi="Arial"/>
                <w:color w:val="000000"/>
                <w:sz w:val="14"/>
                <w:szCs w:val="14"/>
              </w:rPr>
              <w:t>[………..…][…………][……….…][……….…]</w:t>
            </w:r>
          </w:p>
          <w:p>
            <w:pPr>
              <w:pStyle w:val="Text1"/>
              <w:tabs>
                <w:tab w:val="clear" w:pos="708"/>
                <w:tab w:val="left" w:pos="318" w:leader="none"/>
              </w:tabs>
              <w:spacing w:before="0" w:after="0"/>
              <w:ind w:left="0" w:hanging="0"/>
              <w:rPr>
                <w:rFonts w:ascii="Arial" w:hAnsi="Arial" w:cs="Arial"/>
                <w:color w:val="000000"/>
                <w:sz w:val="14"/>
                <w:szCs w:val="14"/>
              </w:rPr>
            </w:pPr>
            <w:r>
              <w:rPr>
                <w:rFonts w:cs="Arial" w:ascii="Arial" w:hAnsi="Arial"/>
                <w:color w:val="000000"/>
                <w:sz w:val="14"/>
                <w:szCs w:val="14"/>
              </w:rPr>
            </w:r>
          </w:p>
          <w:p>
            <w:pPr>
              <w:pStyle w:val="Text1"/>
              <w:tabs>
                <w:tab w:val="clear" w:pos="708"/>
                <w:tab w:val="left" w:pos="318" w:leader="none"/>
              </w:tabs>
              <w:spacing w:before="120" w:after="0"/>
              <w:ind w:left="0" w:hanging="0"/>
              <w:rPr>
                <w:rFonts w:ascii="Arial" w:hAnsi="Arial" w:cs="Arial"/>
                <w:color w:val="000000"/>
                <w:sz w:val="14"/>
                <w:szCs w:val="14"/>
              </w:rPr>
            </w:pPr>
            <w:r>
              <w:rPr>
                <w:rFonts w:cs="Arial" w:ascii="Arial" w:hAnsi="Arial"/>
                <w:color w:val="000000"/>
                <w:sz w:val="14"/>
                <w:szCs w:val="14"/>
              </w:rPr>
              <w:t>c)     […………..…]</w:t>
              <w:br/>
              <w:br/>
            </w:r>
          </w:p>
          <w:p>
            <w:pPr>
              <w:pStyle w:val="Text1"/>
              <w:spacing w:before="120" w:after="120"/>
              <w:ind w:left="0" w:hanging="0"/>
              <w:rPr>
                <w:rFonts w:ascii="Arial" w:hAnsi="Arial" w:cs="Arial"/>
                <w:color w:val="000000"/>
                <w:sz w:val="14"/>
                <w:szCs w:val="14"/>
              </w:rPr>
            </w:pPr>
            <w:r>
              <w:rPr>
                <w:rFonts w:cs="Arial" w:ascii="Arial" w:hAnsi="Arial"/>
                <w:color w:val="000000"/>
                <w:sz w:val="14"/>
                <w:szCs w:val="14"/>
              </w:rPr>
              <w:t>d) [ ] Sì [ ] No</w:t>
            </w:r>
          </w:p>
        </w:tc>
      </w:tr>
      <w:tr>
        <w:trPr>
          <w:trHeight w:val="594" w:hRule="atLeast"/>
        </w:trPr>
        <w:tc>
          <w:tcPr>
            <w:tcW w:w="9124" w:type="dxa"/>
            <w:gridSpan w:val="2"/>
            <w:tcBorders>
              <w:top w:val="single" w:sz="4" w:space="0" w:color="00000A"/>
              <w:left w:val="single" w:sz="4" w:space="0" w:color="00000A"/>
              <w:bottom w:val="single" w:sz="4" w:space="0" w:color="00000A"/>
              <w:right w:val="single" w:sz="4" w:space="0" w:color="00000A"/>
            </w:tcBorders>
            <w:shd w:color="auto" w:fill="FFFFFF" w:val="clear"/>
          </w:tcPr>
          <w:p>
            <w:pPr>
              <w:pStyle w:val="Normal"/>
              <w:pBdr>
                <w:top w:val="single" w:sz="4" w:space="1" w:color="00000A"/>
                <w:left w:val="single" w:sz="4" w:space="4" w:color="00000A"/>
                <w:bottom w:val="single" w:sz="4" w:space="16" w:color="00000A"/>
                <w:right w:val="single" w:sz="4" w:space="4" w:color="00000A"/>
              </w:pBdr>
              <w:shd w:val="clear" w:color="auto" w:fill="BFBFBF"/>
              <w:spacing w:before="0" w:after="0"/>
              <w:jc w:val="both"/>
              <w:rPr>
                <w:rFonts w:ascii="Arial" w:hAnsi="Arial" w:cs="Arial"/>
                <w:b/>
                <w:b/>
                <w:color w:val="000000"/>
              </w:rPr>
            </w:pPr>
            <w:r>
              <mc:AlternateContent>
                <mc:Choice Requires="wps">
                  <w:drawing>
                    <wp:anchor behindDoc="0" distT="0" distB="0" distL="0" distR="0" simplePos="0" locked="0" layoutInCell="1" allowOverlap="1" relativeHeight="4" wp14:anchorId="2BA79729">
                      <wp:simplePos x="0" y="0"/>
                      <wp:positionH relativeFrom="column">
                        <wp:posOffset>-6985</wp:posOffset>
                      </wp:positionH>
                      <wp:positionV relativeFrom="paragraph">
                        <wp:posOffset>40640</wp:posOffset>
                      </wp:positionV>
                      <wp:extent cx="5849620" cy="481330"/>
                      <wp:effectExtent l="8890" t="12700" r="10795" b="12700"/>
                      <wp:wrapNone/>
                      <wp:docPr id="6" name="AutoShape 5"/>
                      <a:graphic xmlns:a="http://schemas.openxmlformats.org/drawingml/2006/main">
                        <a:graphicData uri="http://schemas.microsoft.com/office/word/2010/wordprocessingShape">
                          <wps:wsp>
                            <wps:cNvSpPr/>
                            <wps:spPr>
                              <a:xfrm>
                                <a:off x="0" y="0"/>
                                <a:ext cx="5848920" cy="480600"/>
                              </a:xfrm>
                              <a:custGeom>
                                <a:avLst/>
                                <a:gdLst/>
                                <a:ahLst/>
                                <a:rect l="l" t="t" r="r" b="b"/>
                                <a:pathLst>
                                  <a:path w="21600" h="21600">
                                    <a:moveTo>
                                      <a:pt x="0" y="0"/>
                                    </a:moveTo>
                                    <a:lnTo>
                                      <a:pt x="21600" y="21600"/>
                                    </a:lnTo>
                                  </a:path>
                                </a:pathLst>
                              </a:custGeom>
                              <a:noFill/>
                              <a:ln w="9360">
                                <a:solidFill>
                                  <a:srgbClr val="000000"/>
                                </a:solidFill>
                                <a:round/>
                              </a:ln>
                            </wps:spPr>
                            <wps:style>
                              <a:lnRef idx="0"/>
                              <a:fillRef idx="0"/>
                              <a:effectRef idx="0"/>
                              <a:fontRef idx="minor"/>
                            </wps:style>
                            <wps:bodyPr/>
                          </wps:wsp>
                        </a:graphicData>
                      </a:graphic>
                    </wp:anchor>
                  </w:drawing>
                </mc:Choice>
                <mc:Fallback>
                  <w:pict/>
                </mc:Fallback>
              </mc:AlternateContent>
            </w:r>
            <w:r>
              <w:rPr>
                <w:rFonts w:cs="Arial" w:ascii="Arial" w:hAnsi="Arial"/>
                <w:b/>
                <w:color w:val="000000"/>
                <w:w w:val="100"/>
                <w:sz w:val="14"/>
                <w:szCs w:val="14"/>
              </w:rPr>
              <w:t xml:space="preserve">Si evidenzia che </w:t>
            </w:r>
            <w:r>
              <w:rPr>
                <w:rFonts w:eastAsia="Times New Roman" w:cs="Arial" w:ascii="Arial" w:hAnsi="Arial"/>
                <w:b/>
                <w:bCs/>
                <w:color w:val="000000"/>
                <w:sz w:val="14"/>
                <w:szCs w:val="14"/>
              </w:rPr>
              <w:t>gli operatori economici, iscritti in elenchi di cui all’allegato II-12 del Codice o in possesso di attestazione di qualificazione SOA di cui all’articolo 100 o in possesso di attestazione rilasciata da Sistemi di qualificazione di cui all’articolo 168 del Codice, non compilano le Sezioni B e C della Parte IV.</w:t>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Forma della partecipazione:</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rPr>
            </w:pPr>
            <w:r>
              <w:rPr>
                <w:rFonts w:cs="Arial" w:ascii="Arial" w:hAnsi="Arial"/>
                <w:b/>
                <w:sz w:val="15"/>
                <w:szCs w:val="15"/>
              </w:rPr>
              <w:t>Risposta:</w:t>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rPr>
            </w:pPr>
            <w:r>
              <w:rPr>
                <w:rFonts w:cs="Arial" w:ascii="Arial" w:hAnsi="Arial"/>
                <w:sz w:val="14"/>
                <w:szCs w:val="14"/>
              </w:rPr>
              <w:t>L'operatore economico partecipa alla procedura di appalto insieme ad altri (</w:t>
            </w:r>
            <w:r>
              <w:rPr>
                <w:rStyle w:val="Richiamoallanotaapidipagina"/>
                <w:rFonts w:cs="Arial" w:ascii="Arial" w:hAnsi="Arial"/>
                <w:sz w:val="14"/>
                <w:szCs w:val="14"/>
              </w:rPr>
              <w:footnoteReference w:id="9"/>
            </w:r>
            <w:r>
              <w:rPr>
                <w:rFonts w:cs="Arial" w:ascii="Arial" w:hAnsi="Arial"/>
                <w:sz w:val="14"/>
                <w:szCs w:val="14"/>
              </w:rPr>
              <w:t>)?</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eastAsia="Calibri" w:cs="Arial"/>
                <w:color w:val="00000A"/>
                <w:kern w:val="2"/>
                <w:sz w:val="15"/>
                <w:szCs w:val="15"/>
                <w:lang w:bidi="it-IT"/>
              </w:rPr>
            </w:pPr>
            <w:r>
              <w:rPr>
                <w:rFonts w:eastAsia="Calibri" w:cs="Arial" w:ascii="Arial" w:hAnsi="Arial"/>
                <w:color w:val="00000A"/>
                <w:kern w:val="2"/>
                <w:sz w:val="15"/>
                <w:szCs w:val="15"/>
                <w:lang w:bidi="it-IT"/>
              </w:rPr>
              <w:t>NO</w:t>
            </w:r>
          </w:p>
        </w:tc>
      </w:tr>
      <w:tr>
        <w:trPr/>
        <w:tc>
          <w:tcPr>
            <w:tcW w:w="9124" w:type="dxa"/>
            <w:gridSpan w:val="2"/>
            <w:tcBorders>
              <w:top w:val="single" w:sz="4" w:space="0" w:color="00000A"/>
              <w:left w:val="single" w:sz="4" w:space="0" w:color="00000A"/>
              <w:bottom w:val="single" w:sz="4" w:space="0" w:color="00000A"/>
              <w:right w:val="single" w:sz="4" w:space="0" w:color="00000A"/>
            </w:tcBorders>
            <w:shd w:color="auto" w:fill="BFBFBF" w:val="clear"/>
          </w:tcPr>
          <w:p>
            <w:pPr>
              <w:pStyle w:val="Text1"/>
              <w:spacing w:before="40" w:after="40"/>
              <w:ind w:left="0" w:hanging="0"/>
              <w:rPr>
                <w:rFonts w:ascii="Arial" w:hAnsi="Arial" w:cs="Arial"/>
              </w:rPr>
            </w:pPr>
            <w:r>
              <w:rPr>
                <w:rFonts w:cs="Arial" w:ascii="Arial" w:hAnsi="Arial"/>
                <w:b/>
                <w:sz w:val="14"/>
                <w:szCs w:val="14"/>
              </w:rPr>
              <w:t>In caso affermativo</w:t>
            </w:r>
            <w:r>
              <w:rPr>
                <w:rFonts w:cs="Arial" w:ascii="Arial" w:hAnsi="Arial"/>
                <w:sz w:val="14"/>
                <w:szCs w:val="14"/>
              </w:rPr>
              <w:t>, accertarsi che gli altri operatori interessati forniscano un DGUE distinto.</w:t>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0"/>
              <w:ind w:left="284" w:hanging="284"/>
              <w:rPr>
                <w:rFonts w:ascii="Arial" w:hAnsi="Arial" w:cs="Arial"/>
                <w:color w:val="000000"/>
                <w:sz w:val="14"/>
                <w:szCs w:val="14"/>
              </w:rPr>
            </w:pPr>
            <w:r>
              <w:rPr>
                <w:rFonts w:cs="Arial" w:ascii="Arial" w:hAnsi="Arial"/>
                <w:b/>
                <w:color w:val="000000"/>
                <w:sz w:val="15"/>
                <w:szCs w:val="15"/>
              </w:rPr>
              <w:t>In caso affermativo</w:t>
            </w:r>
            <w:r>
              <w:rPr>
                <w:rFonts w:cs="Arial" w:ascii="Arial" w:hAnsi="Arial"/>
                <w:color w:val="000000"/>
                <w:sz w:val="15"/>
                <w:szCs w:val="15"/>
              </w:rPr>
              <w:t>:</w:t>
            </w:r>
          </w:p>
          <w:p>
            <w:pPr>
              <w:pStyle w:val="Text1"/>
              <w:numPr>
                <w:ilvl w:val="0"/>
                <w:numId w:val="4"/>
              </w:numPr>
              <w:spacing w:before="120" w:after="0"/>
              <w:ind w:left="284" w:hanging="284"/>
              <w:jc w:val="both"/>
              <w:rPr>
                <w:rFonts w:ascii="Arial" w:hAnsi="Arial" w:cs="Arial"/>
                <w:color w:val="000000"/>
                <w:sz w:val="14"/>
                <w:szCs w:val="14"/>
              </w:rPr>
            </w:pPr>
            <w:r>
              <w:rPr>
                <w:rFonts w:cs="Arial" w:ascii="Arial" w:hAnsi="Arial"/>
                <w:color w:val="000000"/>
                <w:sz w:val="14"/>
                <w:szCs w:val="14"/>
              </w:rPr>
              <w:t>Specificare il ruolo dell'operatore economico nel raggruppamento, ovvero consorzio, GEIE, rete di impresa di cui all’ art. 65 e segg. del Codice  (capofila, responsabile di compiti specifici,ecc.):</w:t>
            </w:r>
          </w:p>
          <w:p>
            <w:pPr>
              <w:pStyle w:val="Text1"/>
              <w:spacing w:before="0" w:after="0"/>
              <w:ind w:left="284" w:hanging="0"/>
              <w:rPr>
                <w:rFonts w:ascii="Arial" w:hAnsi="Arial" w:cs="Arial"/>
                <w:color w:val="000000"/>
                <w:sz w:val="14"/>
                <w:szCs w:val="14"/>
              </w:rPr>
            </w:pPr>
            <w:r>
              <w:rPr>
                <w:rFonts w:cs="Arial" w:ascii="Arial" w:hAnsi="Arial"/>
                <w:color w:val="000000"/>
                <w:sz w:val="14"/>
                <w:szCs w:val="14"/>
              </w:rPr>
            </w:r>
          </w:p>
          <w:p>
            <w:pPr>
              <w:pStyle w:val="Text1"/>
              <w:spacing w:before="0" w:after="0"/>
              <w:ind w:left="284" w:hanging="284"/>
              <w:rPr>
                <w:rFonts w:ascii="Arial" w:hAnsi="Arial" w:cs="Arial"/>
                <w:color w:val="000000"/>
                <w:sz w:val="14"/>
                <w:szCs w:val="14"/>
              </w:rPr>
            </w:pPr>
            <w:r>
              <w:rPr>
                <w:rFonts w:cs="Arial" w:ascii="Arial" w:hAnsi="Arial"/>
                <w:color w:val="000000"/>
                <w:sz w:val="14"/>
                <w:szCs w:val="14"/>
              </w:rPr>
              <w:t>b)    Indicare gli altri operatori economici che compartecipano alla procedura di appalto:</w:t>
              <w:br/>
            </w:r>
          </w:p>
          <w:p>
            <w:pPr>
              <w:pStyle w:val="Text1"/>
              <w:spacing w:before="0" w:after="0"/>
              <w:ind w:left="284" w:hanging="284"/>
              <w:rPr>
                <w:rFonts w:ascii="Arial" w:hAnsi="Arial" w:cs="Arial"/>
                <w:b/>
                <w:b/>
                <w:color w:val="000000"/>
                <w:sz w:val="14"/>
                <w:szCs w:val="14"/>
              </w:rPr>
            </w:pPr>
            <w:r>
              <w:rPr>
                <w:rFonts w:cs="Arial" w:ascii="Arial" w:hAnsi="Arial"/>
                <w:color w:val="000000"/>
                <w:sz w:val="14"/>
                <w:szCs w:val="14"/>
              </w:rPr>
              <w:t>c)   Se pertinente, indicare il nome del raggruppamento partecipante:</w:t>
            </w:r>
          </w:p>
          <w:p>
            <w:pPr>
              <w:pStyle w:val="Text1"/>
              <w:spacing w:before="0" w:after="0"/>
              <w:ind w:left="0" w:hanging="0"/>
              <w:rPr>
                <w:rFonts w:ascii="Arial" w:hAnsi="Arial" w:cs="Arial"/>
                <w:b/>
                <w:b/>
                <w:color w:val="000000"/>
                <w:sz w:val="14"/>
                <w:szCs w:val="14"/>
              </w:rPr>
            </w:pPr>
            <w:r>
              <w:rPr>
                <w:rFonts w:cs="Arial" w:ascii="Arial" w:hAnsi="Arial"/>
                <w:b/>
                <w:color w:val="000000"/>
                <w:sz w:val="14"/>
                <w:szCs w:val="14"/>
              </w:rPr>
            </w:r>
          </w:p>
          <w:p>
            <w:pPr>
              <w:pStyle w:val="Text1"/>
              <w:spacing w:before="0" w:after="0"/>
              <w:ind w:left="284" w:hanging="284"/>
              <w:jc w:val="both"/>
              <w:rPr>
                <w:rFonts w:ascii="Arial" w:hAnsi="Arial" w:cs="Arial"/>
                <w:color w:val="000000"/>
                <w:sz w:val="15"/>
                <w:szCs w:val="15"/>
              </w:rPr>
            </w:pPr>
            <w:r>
              <w:rPr>
                <w:rFonts w:cs="Arial" w:ascii="Arial" w:hAnsi="Arial"/>
                <w:color w:val="000000"/>
                <w:sz w:val="14"/>
                <w:szCs w:val="14"/>
              </w:rPr>
              <w:t>d)  Se pertinente, indicare la denominazione degli operatori economici facenti parte di un consorzio di cui all’art. 65 e segg., o di una società di professionisti che eseguono le prestazioni oggetto del contratto.</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0" w:after="0"/>
              <w:ind w:left="0" w:hanging="0"/>
              <w:rPr>
                <w:rFonts w:ascii="Arial" w:hAnsi="Arial" w:cs="Arial"/>
                <w:color w:val="000000"/>
                <w:sz w:val="15"/>
                <w:szCs w:val="15"/>
              </w:rPr>
            </w:pPr>
            <w:r>
              <w:rPr>
                <w:rFonts w:cs="Arial" w:ascii="Arial" w:hAnsi="Arial"/>
                <w:color w:val="000000"/>
                <w:sz w:val="15"/>
                <w:szCs w:val="15"/>
              </w:rPr>
            </w:r>
          </w:p>
          <w:p>
            <w:pPr>
              <w:pStyle w:val="Text1"/>
              <w:spacing w:before="0" w:after="0"/>
              <w:ind w:left="0" w:hanging="0"/>
              <w:rPr>
                <w:rFonts w:ascii="Arial" w:hAnsi="Arial" w:cs="Arial"/>
                <w:color w:val="000000"/>
                <w:sz w:val="15"/>
                <w:szCs w:val="15"/>
              </w:rPr>
            </w:pPr>
            <w:r>
              <w:rPr>
                <w:rFonts w:cs="Arial" w:ascii="Arial" w:hAnsi="Arial"/>
                <w:color w:val="000000"/>
                <w:sz w:val="15"/>
                <w:szCs w:val="15"/>
              </w:rPr>
            </w:r>
          </w:p>
          <w:p>
            <w:pPr>
              <w:pStyle w:val="Text1"/>
              <w:spacing w:before="0" w:after="0"/>
              <w:ind w:left="0" w:hanging="0"/>
              <w:rPr>
                <w:rFonts w:ascii="Arial" w:hAnsi="Arial" w:cs="Arial"/>
                <w:color w:val="000000"/>
                <w:sz w:val="15"/>
                <w:szCs w:val="15"/>
              </w:rPr>
            </w:pPr>
            <w:r>
              <w:rPr>
                <w:rFonts w:cs="Arial" w:ascii="Arial" w:hAnsi="Arial"/>
                <w:color w:val="000000"/>
                <w:sz w:val="15"/>
                <w:szCs w:val="15"/>
              </w:rPr>
            </w:r>
          </w:p>
          <w:p>
            <w:pPr>
              <w:pStyle w:val="Text1"/>
              <w:spacing w:before="0" w:after="0"/>
              <w:ind w:left="0" w:hanging="0"/>
              <w:rPr>
                <w:rFonts w:ascii="Arial" w:hAnsi="Arial" w:cs="Arial"/>
                <w:color w:val="000000"/>
                <w:sz w:val="15"/>
                <w:szCs w:val="15"/>
              </w:rPr>
            </w:pPr>
            <w:r>
              <w:rPr>
                <w:rFonts w:cs="Arial" w:ascii="Arial" w:hAnsi="Arial"/>
                <w:color w:val="000000"/>
                <w:sz w:val="15"/>
                <w:szCs w:val="15"/>
              </w:rPr>
            </w:r>
          </w:p>
          <w:p>
            <w:pPr>
              <w:pStyle w:val="Text1"/>
              <w:spacing w:before="0" w:after="0"/>
              <w:ind w:left="0" w:hanging="0"/>
              <w:rPr>
                <w:rFonts w:ascii="Arial" w:hAnsi="Arial" w:cs="Arial"/>
                <w:color w:val="000000"/>
                <w:sz w:val="15"/>
                <w:szCs w:val="15"/>
              </w:rPr>
            </w:pPr>
            <w:r>
              <w:rPr>
                <w:rFonts w:cs="Arial" w:ascii="Arial" w:hAnsi="Arial"/>
                <w:color w:val="000000"/>
                <w:sz w:val="15"/>
                <w:szCs w:val="15"/>
              </w:rPr>
            </w:r>
          </w:p>
          <w:p>
            <w:pPr>
              <w:pStyle w:val="Text1"/>
              <w:spacing w:before="0" w:after="0"/>
              <w:ind w:left="0" w:hanging="0"/>
              <w:rPr>
                <w:rFonts w:ascii="Arial" w:hAnsi="Arial" w:cs="Arial"/>
                <w:color w:val="000000"/>
                <w:sz w:val="15"/>
                <w:szCs w:val="15"/>
              </w:rPr>
            </w:pPr>
            <w:r>
              <w:rPr>
                <w:rFonts w:cs="Arial" w:ascii="Arial" w:hAnsi="Arial"/>
                <w:color w:val="000000"/>
                <w:sz w:val="15"/>
                <w:szCs w:val="15"/>
              </w:rPr>
              <w:t>a): […………..…]</w:t>
              <w:br/>
            </w:r>
          </w:p>
          <w:p>
            <w:pPr>
              <w:pStyle w:val="Text1"/>
              <w:spacing w:before="0" w:after="0"/>
              <w:ind w:left="0" w:hanging="0"/>
              <w:rPr>
                <w:rFonts w:ascii="Arial" w:hAnsi="Arial" w:cs="Arial"/>
                <w:color w:val="000000"/>
                <w:sz w:val="15"/>
                <w:szCs w:val="15"/>
              </w:rPr>
            </w:pPr>
            <w:r>
              <w:rPr>
                <w:rFonts w:cs="Arial" w:ascii="Arial" w:hAnsi="Arial"/>
                <w:color w:val="000000"/>
                <w:sz w:val="15"/>
                <w:szCs w:val="15"/>
              </w:rPr>
            </w:r>
          </w:p>
          <w:p>
            <w:pPr>
              <w:pStyle w:val="Text1"/>
              <w:spacing w:before="0" w:after="0"/>
              <w:ind w:left="0" w:hanging="0"/>
              <w:rPr>
                <w:rFonts w:ascii="Arial" w:hAnsi="Arial" w:cs="Arial"/>
                <w:color w:val="000000"/>
                <w:sz w:val="15"/>
                <w:szCs w:val="15"/>
              </w:rPr>
            </w:pPr>
            <w:r>
              <w:rPr>
                <w:rFonts w:cs="Arial" w:ascii="Arial" w:hAnsi="Arial"/>
                <w:color w:val="000000"/>
                <w:sz w:val="15"/>
                <w:szCs w:val="15"/>
              </w:rPr>
              <w:t>b): […………..…]</w:t>
              <w:br/>
            </w:r>
          </w:p>
          <w:p>
            <w:pPr>
              <w:pStyle w:val="Text1"/>
              <w:spacing w:before="0" w:after="0"/>
              <w:ind w:left="0" w:hanging="0"/>
              <w:rPr>
                <w:rFonts w:ascii="Arial" w:hAnsi="Arial" w:cs="Arial"/>
                <w:color w:val="000000"/>
                <w:sz w:val="15"/>
                <w:szCs w:val="15"/>
              </w:rPr>
            </w:pPr>
            <w:r>
              <w:rPr>
                <w:rFonts w:cs="Arial" w:ascii="Arial" w:hAnsi="Arial"/>
                <w:color w:val="000000"/>
                <w:sz w:val="15"/>
                <w:szCs w:val="15"/>
              </w:rPr>
              <w:t>c): […………..…]</w:t>
            </w:r>
          </w:p>
          <w:p>
            <w:pPr>
              <w:pStyle w:val="Text1"/>
              <w:spacing w:before="0" w:after="0"/>
              <w:ind w:left="0" w:hanging="0"/>
              <w:rPr>
                <w:rFonts w:ascii="Arial" w:hAnsi="Arial" w:cs="Arial"/>
                <w:color w:val="000000"/>
                <w:sz w:val="15"/>
                <w:szCs w:val="15"/>
              </w:rPr>
            </w:pPr>
            <w:r>
              <w:rPr>
                <w:rFonts w:cs="Arial" w:ascii="Arial" w:hAnsi="Arial"/>
                <w:color w:val="000000"/>
                <w:sz w:val="15"/>
                <w:szCs w:val="15"/>
              </w:rPr>
            </w:r>
          </w:p>
          <w:p>
            <w:pPr>
              <w:pStyle w:val="Text1"/>
              <w:spacing w:before="0" w:after="0"/>
              <w:ind w:left="0" w:hanging="0"/>
              <w:rPr>
                <w:rFonts w:ascii="Arial" w:hAnsi="Arial" w:cs="Arial"/>
                <w:color w:val="000000"/>
              </w:rPr>
            </w:pPr>
            <w:r>
              <w:rPr>
                <w:rFonts w:cs="Arial" w:ascii="Arial" w:hAnsi="Arial"/>
                <w:color w:val="000000"/>
                <w:sz w:val="15"/>
                <w:szCs w:val="15"/>
              </w:rPr>
              <w:t>d): […….……….]</w:t>
            </w:r>
          </w:p>
        </w:tc>
      </w:tr>
      <w:tr>
        <w:trPr/>
        <w:tc>
          <w:tcPr>
            <w:tcW w:w="9124" w:type="dxa"/>
            <w:gridSpan w:val="2"/>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0" w:after="0"/>
              <w:ind w:left="0" w:firstLine="21"/>
              <w:rPr>
                <w:rFonts w:ascii="Arial" w:hAnsi="Arial" w:cs="Arial"/>
                <w:b/>
                <w:b/>
                <w:color w:val="000000"/>
                <w:sz w:val="15"/>
                <w:szCs w:val="15"/>
              </w:rPr>
            </w:pPr>
            <w:r>
              <w:rPr>
                <w:rFonts w:cs="Arial" w:ascii="Arial" w:hAnsi="Arial"/>
                <w:b/>
                <w:color w:val="000000"/>
                <w:sz w:val="15"/>
                <w:szCs w:val="15"/>
              </w:rPr>
              <w:t>DATI AGGIUNTIVI DI TUTTI GLI OPERATORI ECONOMICI OFFERENTI (ripetere i dati per ogni operatore economico o in DGUE distinti)</w:t>
            </w:r>
          </w:p>
          <w:p>
            <w:pPr>
              <w:pStyle w:val="Normal"/>
              <w:rPr>
                <w:rFonts w:ascii="Arial" w:hAnsi="Arial" w:cs="Arial"/>
                <w:color w:val="auto"/>
                <w:sz w:val="16"/>
                <w:szCs w:val="16"/>
              </w:rPr>
            </w:pPr>
            <w:r>
              <w:rPr>
                <w:rFonts w:cs="Arial" w:ascii="Arial" w:hAnsi="Arial"/>
                <w:color w:val="auto"/>
                <w:sz w:val="16"/>
                <w:szCs w:val="16"/>
              </w:rPr>
              <w:t>pat INAIL</w:t>
              <w:tab/>
              <w:tab/>
              <w:t xml:space="preserve">                                                                  </w:t>
            </w:r>
            <w:r>
              <w:rPr>
                <w:rFonts w:cs="Arial" w:ascii="Arial" w:hAnsi="Arial"/>
                <w:sz w:val="14"/>
                <w:szCs w:val="14"/>
              </w:rPr>
              <w:t>[   ]</w:t>
            </w:r>
            <w:r>
              <w:rPr>
                <w:rFonts w:cs="Arial" w:ascii="Arial" w:hAnsi="Arial"/>
                <w:color w:val="auto"/>
                <w:sz w:val="16"/>
                <w:szCs w:val="16"/>
              </w:rPr>
              <w:tab/>
              <w:tab/>
            </w:r>
          </w:p>
          <w:p>
            <w:pPr>
              <w:pStyle w:val="Normal"/>
              <w:rPr/>
            </w:pPr>
            <w:r>
              <w:rPr>
                <w:rFonts w:cs="Arial" w:ascii="Arial" w:hAnsi="Arial"/>
                <w:color w:val="auto"/>
                <w:sz w:val="16"/>
                <w:szCs w:val="16"/>
              </w:rPr>
              <w:t>matricola INPS con dipendenti</w:t>
              <w:tab/>
            </w:r>
            <w:r>
              <w:rPr>
                <w:rFonts w:eastAsia="Calibri" w:cs="Arial" w:ascii="Arial" w:hAnsi="Arial"/>
                <w:color w:val="auto"/>
                <w:kern w:val="2"/>
                <w:sz w:val="16"/>
                <w:szCs w:val="16"/>
                <w:lang w:bidi="it-IT"/>
              </w:rPr>
              <w:t>NON PREVISTS</w:t>
            </w:r>
          </w:p>
          <w:p>
            <w:pPr>
              <w:pStyle w:val="Normal"/>
              <w:rPr/>
            </w:pPr>
            <w:r>
              <w:rPr>
                <w:rFonts w:cs="Arial" w:ascii="Arial" w:hAnsi="Arial"/>
                <w:color w:val="auto"/>
                <w:sz w:val="16"/>
                <w:szCs w:val="16"/>
              </w:rPr>
              <w:t>matricola INPS senza dipendenti</w:t>
              <w:tab/>
            </w:r>
            <w:r>
              <w:rPr>
                <w:rFonts w:eastAsia="Calibri" w:cs="Arial" w:ascii="Arial" w:hAnsi="Arial"/>
                <w:color w:val="auto"/>
                <w:kern w:val="2"/>
                <w:sz w:val="16"/>
                <w:szCs w:val="16"/>
                <w:lang w:bidi="it-IT"/>
              </w:rPr>
              <w:t>NON PREVISTA</w:t>
            </w:r>
          </w:p>
          <w:p>
            <w:pPr>
              <w:pStyle w:val="Normal"/>
              <w:rPr/>
            </w:pPr>
            <w:r>
              <w:rPr>
                <w:rFonts w:cs="Arial" w:ascii="Arial" w:hAnsi="Arial"/>
                <w:color w:val="auto"/>
                <w:sz w:val="16"/>
                <w:szCs w:val="16"/>
              </w:rPr>
              <w:t xml:space="preserve">eventuali motivi di non iscrizione Inail / Inps                             </w:t>
            </w:r>
            <w:r>
              <w:rPr>
                <w:rFonts w:cs="Arial" w:ascii="Arial" w:hAnsi="Arial"/>
                <w:sz w:val="14"/>
                <w:szCs w:val="14"/>
              </w:rPr>
              <w:t>[NON E REVISTA L’ISCRIZIONE INPS POICHE NON VI SONO DIPENDENTI MA SINGOLI SOCI CON MATRICOLA INPS  PERSONALE ]</w:t>
            </w:r>
          </w:p>
          <w:p>
            <w:pPr>
              <w:pStyle w:val="Normal"/>
              <w:rPr>
                <w:rFonts w:ascii="Arial" w:hAnsi="Arial" w:cs="Arial"/>
                <w:color w:val="auto"/>
                <w:sz w:val="16"/>
                <w:szCs w:val="16"/>
              </w:rPr>
            </w:pPr>
            <w:r>
              <w:rPr>
                <w:rFonts w:cs="Arial" w:ascii="Arial" w:hAnsi="Arial"/>
                <w:color w:val="auto"/>
                <w:sz w:val="16"/>
                <w:szCs w:val="16"/>
              </w:rPr>
              <w:t xml:space="preserve">Contratto collettivo nazionale di lavoro applicato                      </w:t>
            </w:r>
            <w:r>
              <w:rPr>
                <w:rFonts w:cs="Arial" w:ascii="Arial" w:hAnsi="Arial"/>
                <w:sz w:val="14"/>
                <w:szCs w:val="14"/>
              </w:rPr>
              <w:t>[   ]</w:t>
            </w:r>
          </w:p>
          <w:p>
            <w:pPr>
              <w:pStyle w:val="Normal"/>
              <w:widowControl/>
              <w:suppressAutoHyphens w:val="true"/>
              <w:bidi w:val="0"/>
              <w:spacing w:before="120" w:after="120"/>
              <w:jc w:val="left"/>
              <w:rPr>
                <w:rFonts w:ascii="Arial" w:hAnsi="Arial" w:cs="Arial"/>
                <w:color w:val="000000"/>
                <w:sz w:val="15"/>
                <w:szCs w:val="15"/>
              </w:rPr>
            </w:pPr>
            <w:r>
              <w:rPr>
                <w:rFonts w:cs="Arial" w:ascii="Arial" w:hAnsi="Arial"/>
                <w:color w:val="auto"/>
                <w:sz w:val="16"/>
                <w:szCs w:val="16"/>
              </w:rPr>
              <w:t xml:space="preserve">n. addetti applicati all’appalto (per affidamenti di servizi)          </w:t>
            </w:r>
            <w:r>
              <w:rPr>
                <w:rFonts w:cs="Arial" w:ascii="Arial" w:hAnsi="Arial"/>
                <w:sz w:val="14"/>
                <w:szCs w:val="14"/>
              </w:rPr>
              <w:t>[   ]</w:t>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rPr>
            </w:pPr>
            <w:r>
              <w:rPr>
                <w:rFonts w:cs="Arial" w:ascii="Arial" w:hAnsi="Arial"/>
                <w:b/>
                <w:sz w:val="15"/>
                <w:szCs w:val="15"/>
              </w:rPr>
              <w:t>Lotti</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rPr>
            </w:pPr>
            <w:r>
              <w:rPr>
                <w:rFonts w:cs="Arial" w:ascii="Arial" w:hAnsi="Arial"/>
                <w:b/>
                <w:sz w:val="15"/>
                <w:szCs w:val="15"/>
              </w:rPr>
              <w:t>Risposta:</w:t>
            </w:r>
          </w:p>
        </w:tc>
      </w:tr>
      <w:tr>
        <w:trPr/>
        <w:tc>
          <w:tcPr>
            <w:tcW w:w="5586"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0"/>
              <w:ind w:left="0" w:hanging="0"/>
              <w:rPr>
                <w:rFonts w:ascii="Arial" w:hAnsi="Arial" w:cs="Arial"/>
              </w:rPr>
            </w:pPr>
            <w:r>
              <w:rPr>
                <w:rFonts w:cs="Arial" w:ascii="Arial" w:hAnsi="Arial"/>
                <w:sz w:val="15"/>
                <w:szCs w:val="15"/>
              </w:rPr>
              <w:t>Se pertinente, indicare il lotto o i lotti per i quali l'operatore economico intende presentare un'offerta:</w:t>
            </w:r>
          </w:p>
        </w:tc>
        <w:tc>
          <w:tcPr>
            <w:tcW w:w="3538" w:type="dxa"/>
            <w:tcBorders>
              <w:top w:val="single" w:sz="4" w:space="0" w:color="00000A"/>
              <w:left w:val="single" w:sz="4" w:space="0" w:color="00000A"/>
              <w:bottom w:val="single" w:sz="4" w:space="0" w:color="00000A"/>
              <w:right w:val="single" w:sz="4" w:space="0" w:color="00000A"/>
            </w:tcBorders>
            <w:shd w:color="auto" w:fill="FFFFFF" w:val="clear"/>
          </w:tcPr>
          <w:p>
            <w:pPr>
              <w:pStyle w:val="Text1"/>
              <w:spacing w:before="120" w:after="120"/>
              <w:ind w:left="0" w:hanging="0"/>
              <w:rPr>
                <w:rFonts w:ascii="Arial" w:hAnsi="Arial" w:cs="Arial"/>
              </w:rPr>
            </w:pPr>
            <w:r>
              <w:rPr>
                <w:rFonts w:cs="Arial" w:ascii="Arial" w:hAnsi="Arial"/>
                <w:sz w:val="15"/>
                <w:szCs w:val="15"/>
              </w:rPr>
              <w:t>[   ]</w:t>
            </w:r>
          </w:p>
        </w:tc>
      </w:tr>
    </w:tbl>
    <w:p>
      <w:pPr>
        <w:pStyle w:val="SectionTitle"/>
        <w:spacing w:before="0" w:after="0"/>
        <w:jc w:val="both"/>
        <w:rPr>
          <w:rFonts w:ascii="Arial" w:hAnsi="Arial" w:cs="Arial"/>
          <w:b w:val="false"/>
          <w:b w:val="false"/>
          <w:caps/>
          <w:sz w:val="10"/>
          <w:szCs w:val="10"/>
        </w:rPr>
      </w:pPr>
      <w:r>
        <w:rPr>
          <w:rFonts w:cs="Arial" w:ascii="Arial" w:hAnsi="Arial"/>
          <w:b w:val="false"/>
          <w:caps/>
          <w:sz w:val="10"/>
          <w:szCs w:val="10"/>
        </w:rPr>
      </w:r>
    </w:p>
    <w:p>
      <w:pPr>
        <w:pStyle w:val="SectionTitle"/>
        <w:spacing w:before="0" w:after="0"/>
        <w:jc w:val="both"/>
        <w:rPr>
          <w:rFonts w:ascii="Arial" w:hAnsi="Arial" w:cs="Arial"/>
          <w:b w:val="false"/>
          <w:b w:val="false"/>
          <w:caps/>
          <w:sz w:val="12"/>
          <w:szCs w:val="12"/>
        </w:rPr>
      </w:pPr>
      <w:r>
        <w:rPr>
          <w:rFonts w:cs="Arial" w:ascii="Arial" w:hAnsi="Arial"/>
          <w:b w:val="false"/>
          <w:caps/>
          <w:sz w:val="12"/>
          <w:szCs w:val="12"/>
        </w:rPr>
      </w:r>
    </w:p>
    <w:p>
      <w:pPr>
        <w:pStyle w:val="SectionTitle"/>
        <w:spacing w:before="0" w:after="0"/>
        <w:rPr>
          <w:rFonts w:ascii="Arial" w:hAnsi="Arial" w:cs="Arial"/>
          <w:i/>
          <w:i/>
          <w:sz w:val="15"/>
          <w:szCs w:val="15"/>
        </w:rPr>
      </w:pPr>
      <w:r>
        <w:rPr>
          <w:rFonts w:cs="Arial" w:ascii="Arial" w:hAnsi="Arial"/>
          <w:b w:val="false"/>
          <w:caps/>
          <w:sz w:val="15"/>
          <w:szCs w:val="15"/>
        </w:rPr>
        <w:t>B: Informazioni sui rappresentanti dell'operatore economico</w:t>
      </w:r>
    </w:p>
    <w:p>
      <w:pPr>
        <w:pStyle w:val="Normal"/>
        <w:pBdr>
          <w:top w:val="single" w:sz="4" w:space="1" w:color="00000A"/>
          <w:left w:val="single" w:sz="4" w:space="4" w:color="00000A"/>
          <w:bottom w:val="single" w:sz="4" w:space="1" w:color="00000A"/>
          <w:right w:val="single" w:sz="4" w:space="0" w:color="00000A"/>
        </w:pBdr>
        <w:jc w:val="both"/>
        <w:rPr>
          <w:rFonts w:ascii="Arial" w:hAnsi="Arial" w:cs="Arial"/>
          <w:b/>
          <w:b/>
          <w:i/>
          <w:i/>
          <w:color w:val="000000"/>
          <w:sz w:val="15"/>
          <w:szCs w:val="15"/>
        </w:rPr>
      </w:pPr>
      <w:r>
        <w:rPr>
          <w:rFonts w:cs="Arial" w:ascii="Arial" w:hAnsi="Arial"/>
          <w:i/>
          <w:color w:val="000000"/>
          <w:sz w:val="15"/>
          <w:szCs w:val="15"/>
        </w:rPr>
        <w:t>Se pertinente, indicare nome e indirizzo delle persone abilitate ad agire come rappresentanti,</w:t>
      </w:r>
      <w:r>
        <w:rPr>
          <w:rFonts w:cs="Arial" w:ascii="Arial" w:hAnsi="Arial"/>
          <w:b/>
          <w:i/>
          <w:color w:val="000000"/>
          <w:sz w:val="15"/>
          <w:szCs w:val="15"/>
        </w:rPr>
        <w:t xml:space="preserve"> </w:t>
      </w:r>
      <w:r>
        <w:rPr>
          <w:rFonts w:cs="Arial" w:ascii="Arial" w:hAnsi="Arial"/>
          <w:i/>
          <w:color w:val="000000"/>
          <w:sz w:val="15"/>
          <w:szCs w:val="15"/>
        </w:rPr>
        <w:t>ivi compresi procuratori e institori,</w:t>
      </w:r>
      <w:r>
        <w:rPr>
          <w:rFonts w:cs="Arial" w:ascii="Arial" w:hAnsi="Arial"/>
          <w:b/>
          <w:i/>
          <w:color w:val="000000"/>
          <w:sz w:val="15"/>
          <w:szCs w:val="15"/>
        </w:rPr>
        <w:t xml:space="preserve"> </w:t>
      </w:r>
      <w:r>
        <w:rPr>
          <w:rFonts w:cs="Arial" w:ascii="Arial" w:hAnsi="Arial"/>
          <w:i/>
          <w:color w:val="000000"/>
          <w:sz w:val="15"/>
          <w:szCs w:val="15"/>
        </w:rPr>
        <w:t>dell'operatore economico ai fini della procedura di appalto in oggetto; se intervengono più legali rappresentanti del medesimo Operatore economico ripetere tante volte quanto necessario.</w:t>
      </w:r>
    </w:p>
    <w:tbl>
      <w:tblPr>
        <w:tblW w:w="9289" w:type="dxa"/>
        <w:jc w:val="left"/>
        <w:tblInd w:w="-20" w:type="dxa"/>
        <w:tblCellMar>
          <w:top w:w="0" w:type="dxa"/>
          <w:left w:w="93" w:type="dxa"/>
          <w:bottom w:w="0" w:type="dxa"/>
          <w:right w:w="108" w:type="dxa"/>
        </w:tblCellMar>
        <w:tblLook w:firstRow="0" w:noVBand="0" w:lastRow="0" w:firstColumn="0" w:lastColumn="0" w:noHBand="0"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pPr>
            <w:r>
              <w:rPr>
                <w:rFonts w:cs="Arial" w:ascii="Arial" w:hAnsi="Arial"/>
                <w:b/>
                <w:sz w:val="15"/>
                <w:szCs w:val="15"/>
              </w:rPr>
              <w:t>Risposta: SI</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40" w:after="40"/>
              <w:rPr>
                <w:rFonts w:ascii="Arial" w:hAnsi="Arial" w:cs="Arial"/>
              </w:rPr>
            </w:pPr>
            <w:r>
              <w:rPr>
                <w:rFonts w:cs="Arial" w:ascii="Arial" w:hAnsi="Arial"/>
                <w:sz w:val="14"/>
                <w:szCs w:val="14"/>
              </w:rPr>
              <w:t xml:space="preserve">Nome completo; </w:t>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0"/>
              <w:rPr/>
            </w:pPr>
            <w:r>
              <w:rPr>
                <w:rFonts w:eastAsia="Calibri" w:cs="Arial" w:ascii="Arial" w:hAnsi="Arial"/>
                <w:color w:val="00000A"/>
                <w:kern w:val="2"/>
                <w:sz w:val="14"/>
                <w:szCs w:val="14"/>
                <w:lang w:val="it-IT" w:eastAsia="it-IT" w:bidi="it-IT"/>
              </w:rPr>
              <w:t>SAMUELE ASPESI</w:t>
            </w:r>
            <w:r>
              <w:rPr>
                <w:rFonts w:cs="Arial" w:ascii="Arial" w:hAnsi="Arial"/>
                <w:sz w:val="14"/>
                <w:szCs w:val="14"/>
              </w:rPr>
              <w:t>.];</w:t>
              <w:br/>
              <w:t>[12/09/1990  GALLARATE…………….]</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40" w:after="40"/>
              <w:rPr>
                <w:rFonts w:ascii="Arial" w:hAnsi="Arial" w:cs="Arial"/>
              </w:rPr>
            </w:pPr>
            <w:r>
              <w:rPr>
                <w:rFonts w:cs="Arial" w:ascii="Arial" w:hAnsi="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eastAsia="Calibri" w:cs="Arial" w:ascii="Arial" w:hAnsi="Arial"/>
                <w:color w:val="00000A"/>
                <w:kern w:val="2"/>
                <w:sz w:val="14"/>
                <w:szCs w:val="14"/>
                <w:lang w:val="it-IT" w:eastAsia="it-IT" w:bidi="it-IT"/>
              </w:rPr>
              <w:t>LEGALE RAPPRESENTANTE</w:t>
            </w: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40" w:after="40"/>
              <w:rPr>
                <w:rFonts w:ascii="Arial" w:hAnsi="Arial" w:cs="Arial"/>
              </w:rPr>
            </w:pPr>
            <w:r>
              <w:rPr>
                <w:rFonts w:cs="Arial" w:ascii="Arial" w:hAnsi="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0"/>
              <w:rPr>
                <w:rFonts w:ascii="Arial" w:hAnsi="Arial" w:cs="Arial"/>
              </w:rPr>
            </w:pPr>
            <w:r>
              <w:rPr>
                <w:rFonts w:eastAsia="Calibri" w:cs="Arial" w:ascii="Arial" w:hAnsi="Arial"/>
                <w:color w:val="00000A"/>
                <w:kern w:val="2"/>
                <w:sz w:val="14"/>
                <w:szCs w:val="14"/>
                <w:lang w:val="it-IT" w:eastAsia="it-IT" w:bidi="it-IT"/>
              </w:rPr>
              <w:t xml:space="preserve">VIA DI VAGNO 1 A </w:t>
            </w:r>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40" w:after="40"/>
              <w:rPr/>
            </w:pPr>
            <w:r>
              <w:rPr>
                <w:rFonts w:cs="Arial" w:ascii="Arial" w:hAnsi="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4"/>
                <w:szCs w:val="14"/>
              </w:rPr>
              <w:t>3408361823[………….…]</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40" w:after="40"/>
              <w:rPr>
                <w:rFonts w:ascii="Arial" w:hAnsi="Arial" w:cs="Arial"/>
              </w:rPr>
            </w:pPr>
            <w:r>
              <w:rPr>
                <w:rFonts w:cs="Arial" w:ascii="Arial" w:hAnsi="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pPr>
            <w:hyperlink r:id="rId2">
              <w:r>
                <w:rPr>
                  <w:rStyle w:val="CollegamentoInternet"/>
                  <w:rFonts w:cs="Arial" w:ascii="Arial" w:hAnsi="Arial"/>
                  <w:sz w:val="14"/>
                  <w:szCs w:val="14"/>
                </w:rPr>
                <w:t>SAMUELE@ASPESIREVISIONI.COM</w:t>
              </w:r>
            </w:hyperlink>
            <w:r>
              <w:rPr>
                <w:rFonts w:cs="Arial" w:ascii="Arial" w:hAnsi="Arial"/>
                <w:sz w:val="14"/>
                <w:szCs w:val="14"/>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40" w:after="40"/>
              <w:rPr>
                <w:rFonts w:ascii="Arial" w:hAnsi="Arial" w:cs="Arial"/>
              </w:rPr>
            </w:pPr>
            <w:r>
              <w:rPr>
                <w:rFonts w:cs="Arial" w:ascii="Arial" w:hAnsi="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pPr>
            <w:r>
              <w:rPr>
                <w:rFonts w:cs="Arial" w:ascii="Arial" w:hAnsi="Arial"/>
                <w:sz w:val="14"/>
                <w:szCs w:val="14"/>
              </w:rPr>
              <w:t>[………….…]</w:t>
            </w:r>
          </w:p>
        </w:tc>
      </w:tr>
    </w:tbl>
    <w:p>
      <w:pPr>
        <w:pStyle w:val="SectionTitle"/>
        <w:spacing w:before="120" w:after="0"/>
        <w:rPr>
          <w:rFonts w:ascii="Arial" w:hAnsi="Arial" w:cs="Arial"/>
          <w:color w:val="000000"/>
          <w:sz w:val="15"/>
          <w:szCs w:val="15"/>
        </w:rPr>
      </w:pPr>
      <w:r>
        <w:rPr>
          <w:rFonts w:cs="Arial" w:ascii="Arial" w:hAnsi="Arial"/>
          <w:b w:val="false"/>
          <w:caps/>
          <w:sz w:val="14"/>
          <w:szCs w:val="14"/>
        </w:rPr>
        <w:t xml:space="preserve">C: Informazioni sull'affidamento SULLE Capacità di altri </w:t>
      </w:r>
      <w:r>
        <w:rPr>
          <w:rFonts w:cs="Arial" w:ascii="Arial" w:hAnsi="Arial"/>
          <w:b w:val="false"/>
          <w:caps/>
          <w:color w:val="000000"/>
          <w:sz w:val="14"/>
          <w:szCs w:val="14"/>
        </w:rPr>
        <w:t>soggetti (</w:t>
      </w:r>
      <w:r>
        <w:rPr>
          <w:rFonts w:cs="Arial" w:ascii="Arial" w:hAnsi="Arial"/>
          <w:b w:val="false"/>
          <w:caps w:val="false"/>
          <w:smallCaps w:val="false"/>
          <w:color w:val="000000"/>
          <w:sz w:val="14"/>
          <w:szCs w:val="14"/>
        </w:rPr>
        <w:t>Articolo 104 del Codice - Avvalimento)</w:t>
      </w:r>
    </w:p>
    <w:tbl>
      <w:tblPr>
        <w:tblW w:w="9289" w:type="dxa"/>
        <w:jc w:val="left"/>
        <w:tblInd w:w="-20" w:type="dxa"/>
        <w:tblCellMar>
          <w:top w:w="0" w:type="dxa"/>
          <w:left w:w="93" w:type="dxa"/>
          <w:bottom w:w="0" w:type="dxa"/>
          <w:right w:w="108" w:type="dxa"/>
        </w:tblCellMar>
        <w:tblLook w:firstRow="0" w:noVBand="0" w:lastRow="0" w:firstColumn="0" w:lastColumn="0" w:noHBand="0"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color w:val="000000"/>
              </w:rPr>
            </w:pPr>
            <w:r>
              <w:rPr>
                <w:rFonts w:cs="Arial" w:ascii="Arial" w:hAnsi="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color w:val="000000"/>
              </w:rPr>
            </w:pPr>
            <w:r>
              <w:rPr>
                <w:rFonts w:cs="Arial" w:ascii="Arial" w:hAnsi="Arial"/>
                <w:b/>
                <w:color w:val="000000"/>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b/>
                <w:b/>
                <w:iCs/>
                <w:color w:val="000000"/>
                <w:sz w:val="14"/>
                <w:szCs w:val="14"/>
              </w:rPr>
            </w:pPr>
            <w:r>
              <w:rPr>
                <w:rFonts w:cs="Arial" w:ascii="Arial" w:hAnsi="Arial"/>
                <w:color w:val="000000"/>
                <w:sz w:val="14"/>
                <w:szCs w:val="14"/>
              </w:rPr>
              <w:t>L'operatore economico fa affidamento sulle capacità di altri soggetti per soddisfare i criteri di selezione della parte IV e rispettare i criteri e le regole (eventuali) della parte V?</w:t>
            </w:r>
          </w:p>
          <w:p>
            <w:pPr>
              <w:pStyle w:val="Normal"/>
              <w:rPr>
                <w:rFonts w:ascii="Arial" w:hAnsi="Arial" w:cs="Arial"/>
                <w:iCs/>
                <w:color w:val="000000"/>
                <w:sz w:val="14"/>
                <w:szCs w:val="14"/>
              </w:rPr>
            </w:pPr>
            <w:r>
              <w:rPr>
                <w:rFonts w:cs="Arial" w:ascii="Arial" w:hAnsi="Arial"/>
                <w:b/>
                <w:iCs/>
                <w:color w:val="000000"/>
                <w:sz w:val="14"/>
                <w:szCs w:val="14"/>
              </w:rPr>
              <w:t xml:space="preserve">In caso affermativo: </w:t>
            </w:r>
          </w:p>
          <w:p>
            <w:pPr>
              <w:pStyle w:val="Normal"/>
              <w:rPr>
                <w:rFonts w:ascii="Arial" w:hAnsi="Arial" w:cs="Arial"/>
                <w:iCs/>
                <w:color w:val="000000"/>
                <w:sz w:val="14"/>
                <w:szCs w:val="14"/>
              </w:rPr>
            </w:pPr>
            <w:r>
              <w:rPr>
                <w:rFonts w:cs="Arial" w:ascii="Arial" w:hAnsi="Arial"/>
                <w:iCs/>
                <w:color w:val="000000"/>
                <w:sz w:val="14"/>
                <w:szCs w:val="14"/>
              </w:rPr>
              <w:t>Indicare la denominazione degli operatori economici di cui si intende avvalersi:</w:t>
            </w:r>
          </w:p>
          <w:p>
            <w:pPr>
              <w:pStyle w:val="Normal"/>
              <w:rPr>
                <w:rFonts w:ascii="Arial" w:hAnsi="Arial" w:cs="Arial"/>
                <w:iCs/>
                <w:color w:val="000000"/>
                <w:sz w:val="14"/>
                <w:szCs w:val="14"/>
              </w:rPr>
            </w:pPr>
            <w:r>
              <w:rPr>
                <w:rFonts w:cs="Arial" w:ascii="Arial" w:hAnsi="Arial"/>
                <w:iCs/>
                <w:color w:val="000000"/>
                <w:sz w:val="14"/>
                <w:szCs w:val="14"/>
              </w:rPr>
              <w:t>Indicare i requisiti oggetto di avvalimento:</w:t>
            </w:r>
          </w:p>
          <w:p>
            <w:pPr>
              <w:pStyle w:val="Normal"/>
              <w:widowControl/>
              <w:suppressAutoHyphens w:val="true"/>
              <w:bidi w:val="0"/>
              <w:spacing w:before="120" w:after="120"/>
              <w:jc w:val="left"/>
              <w:rPr>
                <w:rFonts w:ascii="Arial" w:hAnsi="Arial" w:cs="Arial"/>
                <w:color w:val="000000"/>
              </w:rPr>
            </w:pPr>
            <w:r>
              <w:rPr>
                <w:rFonts w:cs="Arial" w:ascii="Arial" w:hAnsi="Arial"/>
                <w:iCs/>
                <w:color w:val="000000"/>
                <w:sz w:val="14"/>
                <w:szCs w:val="14"/>
              </w:rPr>
              <w:t xml:space="preserve">Conferma che della stessa impresa ausiliaria non si avvale altro concorrente alla procedura di appalto e che non partecipa all’appalto l’impresa ausiliaria </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eastAsia="Calibri" w:cs="Arial"/>
                <w:color w:val="000000"/>
                <w:kern w:val="2"/>
                <w:sz w:val="15"/>
                <w:szCs w:val="15"/>
                <w:lang w:val="it-IT" w:eastAsia="it-IT" w:bidi="it-IT"/>
              </w:rPr>
            </w:pPr>
            <w:r>
              <w:rPr>
                <w:rFonts w:eastAsia="Calibri" w:cs="Arial" w:ascii="Arial" w:hAnsi="Arial"/>
                <w:color w:val="000000"/>
                <w:kern w:val="2"/>
                <w:sz w:val="15"/>
                <w:szCs w:val="15"/>
                <w:lang w:val="it-IT" w:eastAsia="it-IT" w:bidi="it-IT"/>
              </w:rPr>
              <w:t>NO</w:t>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spacing w:before="120" w:after="240"/>
              <w:rPr>
                <w:rFonts w:ascii="Arial" w:hAnsi="Arial" w:cs="Arial"/>
                <w:color w:val="000000"/>
                <w:sz w:val="14"/>
                <w:szCs w:val="14"/>
              </w:rPr>
            </w:pPr>
            <w:r>
              <w:rPr>
                <w:rFonts w:cs="Arial" w:ascii="Arial" w:hAnsi="Arial"/>
                <w:color w:val="000000"/>
                <w:sz w:val="14"/>
                <w:szCs w:val="14"/>
              </w:rPr>
              <w:t>[………….…]</w:t>
            </w:r>
          </w:p>
          <w:p>
            <w:pPr>
              <w:pStyle w:val="Normal"/>
              <w:spacing w:before="120" w:after="240"/>
              <w:rPr>
                <w:rFonts w:ascii="Arial" w:hAnsi="Arial" w:cs="Arial"/>
                <w:color w:val="000000"/>
                <w:sz w:val="14"/>
                <w:szCs w:val="14"/>
              </w:rPr>
            </w:pPr>
            <w:r>
              <w:rPr>
                <w:rFonts w:cs="Arial" w:ascii="Arial" w:hAnsi="Arial"/>
                <w:color w:val="000000"/>
                <w:sz w:val="14"/>
                <w:szCs w:val="14"/>
              </w:rPr>
              <w:t>[………….…]</w:t>
            </w:r>
          </w:p>
          <w:p>
            <w:pPr>
              <w:pStyle w:val="Normal"/>
              <w:rPr>
                <w:rFonts w:ascii="Arial" w:hAnsi="Arial" w:cs="Arial"/>
                <w:color w:val="000000"/>
                <w:sz w:val="15"/>
                <w:szCs w:val="15"/>
              </w:rPr>
            </w:pPr>
            <w:r>
              <w:rPr>
                <w:rFonts w:cs="Arial" w:ascii="Arial" w:hAnsi="Arial"/>
                <w:color w:val="000000"/>
                <w:sz w:val="15"/>
                <w:szCs w:val="15"/>
              </w:rPr>
              <w:t>[ ]Sì [ ]No</w:t>
            </w:r>
          </w:p>
          <w:p>
            <w:pPr>
              <w:pStyle w:val="Normal"/>
              <w:spacing w:before="120" w:after="240"/>
              <w:rPr>
                <w:rFonts w:ascii="Arial" w:hAnsi="Arial" w:cs="Arial"/>
                <w:color w:val="000000"/>
              </w:rPr>
            </w:pPr>
            <w:r>
              <w:rPr>
                <w:rFonts w:cs="Arial" w:ascii="Arial" w:hAnsi="Arial"/>
                <w:color w:val="000000"/>
              </w:rPr>
            </w:r>
          </w:p>
        </w:tc>
      </w:tr>
    </w:tbl>
    <w:p>
      <w:pPr>
        <w:pStyle w:val="Normal"/>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Pr>
          <w:rFonts w:cs="Arial" w:ascii="Arial" w:hAnsi="Arial"/>
          <w:b/>
          <w:i/>
          <w:color w:val="000000"/>
          <w:sz w:val="12"/>
          <w:szCs w:val="12"/>
        </w:rPr>
        <w:t>In caso affermativo</w:t>
      </w:r>
      <w:r>
        <w:rPr>
          <w:rFonts w:cs="Arial" w:ascii="Arial" w:hAnsi="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cs="Arial" w:ascii="Arial" w:hAnsi="Arial"/>
          <w:b/>
          <w:color w:val="000000"/>
          <w:sz w:val="12"/>
          <w:szCs w:val="12"/>
        </w:rPr>
        <w:t>sezioni A e B della presente parte, dalla parte III, dalla parte IV ove pertinente e dalla parte VI.</w:t>
      </w:r>
    </w:p>
    <w:p>
      <w:pPr>
        <w:pStyle w:val="Normal"/>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Pr>
          <w:rFonts w:cs="Arial" w:ascii="Arial" w:hAnsi="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pPr>
        <w:pStyle w:val="ChapterTitle"/>
        <w:spacing w:before="0" w:after="0"/>
        <w:jc w:val="left"/>
        <w:rPr>
          <w:rFonts w:ascii="Arial" w:hAnsi="Arial" w:cs="Arial"/>
          <w:b w:val="false"/>
          <w:b w:val="false"/>
          <w:caps/>
          <w:sz w:val="14"/>
          <w:szCs w:val="14"/>
        </w:rPr>
      </w:pPr>
      <w:r>
        <w:rPr>
          <w:rFonts w:cs="Arial" w:ascii="Arial" w:hAnsi="Arial"/>
          <w:b w:val="false"/>
          <w:caps/>
          <w:sz w:val="14"/>
          <w:szCs w:val="14"/>
        </w:rPr>
      </w:r>
    </w:p>
    <w:p>
      <w:pPr>
        <w:pStyle w:val="ChapterTitle"/>
        <w:spacing w:before="0" w:after="0"/>
        <w:rPr>
          <w:rFonts w:ascii="Arial" w:hAnsi="Arial" w:cs="Arial"/>
          <w:b w:val="false"/>
          <w:b w:val="false"/>
          <w:caps/>
          <w:sz w:val="14"/>
          <w:szCs w:val="14"/>
        </w:rPr>
      </w:pPr>
      <w:r>
        <w:rPr>
          <w:rFonts w:cs="Arial" w:ascii="Arial" w:hAnsi="Arial"/>
          <w:b w:val="false"/>
          <w:caps/>
          <w:sz w:val="14"/>
          <w:szCs w:val="14"/>
        </w:rPr>
      </w:r>
    </w:p>
    <w:p>
      <w:pPr>
        <w:pStyle w:val="ChapterTitle"/>
        <w:spacing w:before="0" w:after="0"/>
        <w:rPr>
          <w:rFonts w:ascii="Arial" w:hAnsi="Arial" w:cs="Arial"/>
          <w:b w:val="false"/>
          <w:b w:val="false"/>
          <w:smallCaps/>
          <w:color w:val="000000"/>
          <w:sz w:val="14"/>
          <w:szCs w:val="14"/>
        </w:rPr>
      </w:pPr>
      <w:r>
        <w:rPr>
          <w:rFonts w:cs="Arial" w:ascii="Arial" w:hAnsi="Arial"/>
          <w:b w:val="false"/>
          <w:caps/>
          <w:sz w:val="14"/>
          <w:szCs w:val="14"/>
        </w:rPr>
        <w:t xml:space="preserve">D: Informazioni concernenti i </w:t>
      </w:r>
      <w:r>
        <w:rPr>
          <w:rFonts w:cs="Arial" w:ascii="Arial" w:hAnsi="Arial"/>
          <w:b w:val="false"/>
          <w:caps/>
          <w:color w:val="000000"/>
          <w:sz w:val="14"/>
          <w:szCs w:val="14"/>
        </w:rPr>
        <w:t>subappaltatori sulle cui capacità l'operatore economico non fa affidamento (</w:t>
      </w:r>
      <w:r>
        <w:rPr>
          <w:rFonts w:cs="Arial" w:ascii="Arial" w:hAnsi="Arial"/>
          <w:b w:val="false"/>
          <w:smallCaps/>
          <w:color w:val="000000"/>
          <w:sz w:val="14"/>
          <w:szCs w:val="14"/>
        </w:rPr>
        <w:t>Articolo 119 del Codice - Subappalto)</w:t>
      </w:r>
    </w:p>
    <w:p>
      <w:pPr>
        <w:pStyle w:val="ChapterTitle"/>
        <w:spacing w:before="0" w:after="0"/>
        <w:rPr>
          <w:rFonts w:ascii="Arial" w:hAnsi="Arial" w:cs="Arial"/>
          <w:color w:val="000000"/>
          <w:sz w:val="15"/>
          <w:szCs w:val="15"/>
        </w:rPr>
      </w:pPr>
      <w:r>
        <w:rPr>
          <w:rFonts w:cs="Arial" w:ascii="Arial" w:hAnsi="Arial"/>
          <w:color w:val="000000"/>
          <w:sz w:val="15"/>
          <w:szCs w:val="15"/>
        </w:rPr>
      </w:r>
    </w:p>
    <w:tbl>
      <w:tblPr>
        <w:tblW w:w="9327" w:type="dxa"/>
        <w:jc w:val="left"/>
        <w:tblInd w:w="-20" w:type="dxa"/>
        <w:tblCellMar>
          <w:top w:w="0" w:type="dxa"/>
          <w:left w:w="93" w:type="dxa"/>
          <w:bottom w:w="0" w:type="dxa"/>
          <w:right w:w="108" w:type="dxa"/>
        </w:tblCellMar>
        <w:tblLook w:firstRow="0" w:noVBand="0" w:lastRow="0" w:firstColumn="0" w:lastColumn="0" w:noHBand="0" w:val="0000"/>
      </w:tblPr>
      <w:tblGrid>
        <w:gridCol w:w="4643"/>
        <w:gridCol w:w="4683"/>
      </w:tblGrid>
      <w:tr>
        <w:trPr/>
        <w:tc>
          <w:tcPr>
            <w:tcW w:w="464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Risposta:</w:t>
            </w:r>
          </w:p>
        </w:tc>
      </w:tr>
      <w:tr>
        <w:trPr>
          <w:trHeight w:val="1858" w:hRule="atLeast"/>
        </w:trPr>
        <w:tc>
          <w:tcPr>
            <w:tcW w:w="464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b/>
                <w:b/>
                <w:color w:val="000000"/>
                <w:sz w:val="15"/>
                <w:szCs w:val="15"/>
              </w:rPr>
            </w:pPr>
            <w:r>
              <w:rPr>
                <w:rFonts w:cs="Arial" w:ascii="Arial" w:hAnsi="Arial"/>
                <w:color w:val="000000"/>
                <w:sz w:val="15"/>
                <w:szCs w:val="15"/>
              </w:rPr>
              <w:t>L'operatore economico intende subappaltare parte del contratto a terzi?</w:t>
            </w:r>
            <w:r>
              <w:rPr>
                <w:rFonts w:cs="Arial" w:ascii="Arial" w:hAnsi="Arial"/>
                <w:b/>
                <w:color w:val="000000"/>
                <w:sz w:val="15"/>
                <w:szCs w:val="15"/>
              </w:rPr>
              <w:t xml:space="preserve"> </w:t>
            </w:r>
          </w:p>
          <w:p>
            <w:pPr>
              <w:pStyle w:val="Normal"/>
              <w:rPr>
                <w:rFonts w:ascii="Arial" w:hAnsi="Arial" w:cs="Arial"/>
                <w:color w:val="000000"/>
                <w:sz w:val="15"/>
                <w:szCs w:val="15"/>
              </w:rPr>
            </w:pPr>
            <w:r>
              <w:rPr>
                <w:rFonts w:cs="Arial" w:ascii="Arial" w:hAnsi="Arial"/>
                <w:b/>
                <w:color w:val="000000"/>
                <w:sz w:val="15"/>
                <w:szCs w:val="15"/>
              </w:rPr>
              <w:t>In caso affermativo:</w:t>
            </w:r>
          </w:p>
          <w:p>
            <w:pPr>
              <w:pStyle w:val="Normal"/>
              <w:spacing w:before="120" w:after="120"/>
              <w:jc w:val="both"/>
              <w:rPr>
                <w:rFonts w:ascii="Arial" w:hAnsi="Arial" w:cs="Arial"/>
                <w:color w:val="000000"/>
              </w:rPr>
            </w:pPr>
            <w:r>
              <w:rPr>
                <w:rFonts w:cs="Arial" w:ascii="Arial" w:hAnsi="Arial"/>
                <w:color w:val="000000"/>
                <w:sz w:val="15"/>
                <w:szCs w:val="15"/>
              </w:rPr>
              <w:t xml:space="preserve">Elencare le prestazioni o lavorazioni che si intende subappaltare e la relativa quota (espressa in percentuale) sull’importo contrattuale:  </w:t>
            </w:r>
          </w:p>
        </w:tc>
        <w:tc>
          <w:tcPr>
            <w:tcW w:w="468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eastAsia="Calibri" w:cs="Arial"/>
                <w:color w:val="000000"/>
                <w:kern w:val="2"/>
                <w:sz w:val="15"/>
                <w:szCs w:val="15"/>
                <w:lang w:val="it-IT" w:eastAsia="it-IT" w:bidi="it-IT"/>
              </w:rPr>
            </w:pPr>
            <w:r>
              <w:rPr>
                <w:rFonts w:eastAsia="Calibri" w:cs="Arial" w:ascii="Arial" w:hAnsi="Arial"/>
                <w:color w:val="000000"/>
                <w:kern w:val="2"/>
                <w:sz w:val="15"/>
                <w:szCs w:val="15"/>
                <w:lang w:val="it-IT" w:eastAsia="it-IT" w:bidi="it-IT"/>
              </w:rPr>
              <w:t>NO</w:t>
            </w:r>
          </w:p>
          <w:p>
            <w:pPr>
              <w:pStyle w:val="Normal"/>
              <w:rPr>
                <w:rFonts w:ascii="Arial" w:hAnsi="Arial" w:cs="Arial"/>
                <w:b/>
                <w:b/>
                <w:color w:val="000000"/>
                <w:sz w:val="15"/>
                <w:szCs w:val="15"/>
              </w:rPr>
            </w:pPr>
            <w:r>
              <w:rPr>
                <w:rFonts w:cs="Arial" w:ascii="Arial" w:hAnsi="Arial"/>
                <w:b/>
                <w:color w:val="000000"/>
                <w:sz w:val="15"/>
                <w:szCs w:val="15"/>
              </w:rPr>
            </w:r>
          </w:p>
          <w:p>
            <w:pPr>
              <w:pStyle w:val="Normal"/>
              <w:rPr>
                <w:rFonts w:ascii="Arial" w:hAnsi="Arial" w:cs="Arial"/>
                <w:color w:val="000000"/>
                <w:sz w:val="15"/>
                <w:szCs w:val="15"/>
              </w:rPr>
            </w:pPr>
            <w:r>
              <w:rPr>
                <w:rFonts w:cs="Arial" w:ascii="Arial" w:hAnsi="Arial"/>
                <w:color w:val="000000"/>
                <w:sz w:val="15"/>
                <w:szCs w:val="15"/>
              </w:rPr>
              <w:t xml:space="preserve"> </w:t>
            </w:r>
            <w:r>
              <w:rPr>
                <w:rFonts w:cs="Arial" w:ascii="Arial" w:hAnsi="Arial"/>
                <w:color w:val="000000"/>
                <w:sz w:val="15"/>
                <w:szCs w:val="15"/>
              </w:rPr>
              <w:t>[……………….]    [……………….]</w:t>
            </w:r>
          </w:p>
          <w:p>
            <w:pPr>
              <w:pStyle w:val="Normal"/>
              <w:spacing w:before="120" w:after="120"/>
              <w:rPr>
                <w:rFonts w:ascii="Arial" w:hAnsi="Arial" w:cs="Arial"/>
                <w:color w:val="000000"/>
              </w:rPr>
            </w:pPr>
            <w:r>
              <w:rPr>
                <w:rFonts w:cs="Arial" w:ascii="Arial" w:hAnsi="Arial"/>
                <w:color w:val="000000"/>
              </w:rPr>
            </w:r>
          </w:p>
        </w:tc>
      </w:tr>
    </w:tbl>
    <w:p>
      <w:pPr>
        <w:pStyle w:val="Normal"/>
        <w:spacing w:before="0" w:after="120"/>
        <w:rPr>
          <w:rFonts w:ascii="Arial" w:hAnsi="Arial" w:cs="Arial"/>
          <w:b/>
          <w:b/>
          <w:sz w:val="15"/>
          <w:szCs w:val="15"/>
        </w:rPr>
      </w:pPr>
      <w:r>
        <w:rPr>
          <w:rFonts w:cs="Arial" w:ascii="Arial" w:hAnsi="Arial"/>
          <w:b/>
          <w:sz w:val="15"/>
          <w:szCs w:val="15"/>
        </w:rPr>
      </w:r>
      <w:r>
        <w:br w:type="page"/>
      </w:r>
    </w:p>
    <w:p>
      <w:pPr>
        <w:pStyle w:val="SectionTitle"/>
        <w:jc w:val="left"/>
        <w:rPr>
          <w:rFonts w:ascii="Arial" w:hAnsi="Arial" w:cs="Arial"/>
          <w:b w:val="false"/>
          <w:b w:val="false"/>
          <w:caps/>
          <w:color w:val="000000"/>
          <w:sz w:val="15"/>
          <w:szCs w:val="15"/>
        </w:rPr>
      </w:pPr>
      <w:r>
        <w:rPr>
          <w:rFonts w:cs="Arial" w:ascii="Arial" w:hAnsi="Arial"/>
          <w:sz w:val="20"/>
          <w:szCs w:val="20"/>
        </w:rPr>
        <w:t xml:space="preserve">Parte III: Motivi di </w:t>
      </w:r>
      <w:r>
        <w:rPr>
          <w:rFonts w:cs="Arial" w:ascii="Arial" w:hAnsi="Arial"/>
          <w:color w:val="000000"/>
          <w:sz w:val="20"/>
          <w:szCs w:val="20"/>
        </w:rPr>
        <w:t xml:space="preserve">esclusione </w:t>
      </w:r>
      <w:r>
        <w:rPr>
          <w:rFonts w:cs="Arial" w:ascii="Arial" w:hAnsi="Arial"/>
          <w:b w:val="false"/>
          <w:caps/>
          <w:color w:val="000000"/>
          <w:sz w:val="14"/>
          <w:szCs w:val="14"/>
        </w:rPr>
        <w:t>(</w:t>
      </w:r>
      <w:r>
        <w:rPr>
          <w:rFonts w:cs="Arial" w:ascii="Arial" w:hAnsi="Arial"/>
          <w:b w:val="false"/>
          <w:caps w:val="false"/>
          <w:smallCaps w:val="false"/>
          <w:color w:val="000000"/>
          <w:sz w:val="14"/>
          <w:szCs w:val="14"/>
        </w:rPr>
        <w:t xml:space="preserve">Articoli da 94 a 99 del Codice, </w:t>
      </w:r>
      <w:r>
        <w:rPr>
          <w:rFonts w:cs="Arial" w:ascii="Arial" w:hAnsi="Arial"/>
          <w:b w:val="false"/>
          <w:caps w:val="false"/>
          <w:smallCaps w:val="false"/>
          <w:color w:val="000000"/>
          <w:sz w:val="14"/>
          <w:szCs w:val="14"/>
          <w:u w:val="single"/>
        </w:rPr>
        <w:t>non si applicano ai soggetti di cui al comma 13 dell’art. 96</w:t>
      </w:r>
      <w:r>
        <w:rPr>
          <w:rFonts w:cs="Arial" w:ascii="Arial" w:hAnsi="Arial"/>
          <w:b w:val="false"/>
          <w:caps w:val="false"/>
          <w:smallCaps w:val="false"/>
          <w:color w:val="000000"/>
          <w:sz w:val="14"/>
          <w:szCs w:val="14"/>
        </w:rPr>
        <w:t>)</w:t>
      </w:r>
    </w:p>
    <w:tbl>
      <w:tblPr>
        <w:tblW w:w="9288" w:type="dxa"/>
        <w:jc w:val="left"/>
        <w:tblInd w:w="-20" w:type="dxa"/>
        <w:tblCellMar>
          <w:top w:w="0" w:type="dxa"/>
          <w:left w:w="93" w:type="dxa"/>
          <w:bottom w:w="0" w:type="dxa"/>
          <w:right w:w="108" w:type="dxa"/>
        </w:tblCellMar>
        <w:tblLook w:firstRow="0" w:noVBand="0" w:lastRow="0" w:firstColumn="0" w:lastColumn="0" w:noHBand="0" w:val="0000"/>
      </w:tblPr>
      <w:tblGrid>
        <w:gridCol w:w="4644"/>
        <w:gridCol w:w="4643"/>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jc w:val="both"/>
              <w:rPr>
                <w:rFonts w:ascii="Arial" w:hAnsi="Arial" w:cs="Arial"/>
                <w:color w:val="000000"/>
                <w:sz w:val="14"/>
                <w:szCs w:val="14"/>
              </w:rPr>
            </w:pPr>
            <w:r>
              <w:rPr>
                <w:rFonts w:cs="Arial" w:ascii="Arial" w:hAnsi="Arial"/>
                <w:color w:val="000000"/>
                <w:sz w:val="14"/>
                <w:szCs w:val="14"/>
              </w:rPr>
              <w:t>In relazione alle previsioni degli articoli da 94 a 96 del Codice l’Operatore dichiara che NON SUSSISTE alcuna causa di esclusione di cui ai medesimi articoli</w:t>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t>ovvero</w:t>
            </w:r>
          </w:p>
          <w:p>
            <w:pPr>
              <w:pStyle w:val="Normal"/>
              <w:jc w:val="both"/>
              <w:rPr>
                <w:rFonts w:ascii="Arial" w:hAnsi="Arial" w:cs="Arial"/>
                <w:color w:val="000000"/>
                <w:sz w:val="14"/>
                <w:szCs w:val="14"/>
              </w:rPr>
            </w:pPr>
            <w:r>
              <w:rPr>
                <w:rFonts w:cs="Arial" w:ascii="Arial" w:hAnsi="Arial"/>
                <w:color w:val="000000"/>
                <w:sz w:val="14"/>
                <w:szCs w:val="14"/>
              </w:rPr>
              <w:t>DICHIARA che sussistono le seguenti cause di esclusione automatica o non automatica:</w:t>
            </w:r>
          </w:p>
          <w:p>
            <w:pPr>
              <w:pStyle w:val="Normal"/>
              <w:jc w:val="both"/>
              <w:rPr>
                <w:rFonts w:ascii="Arial" w:hAnsi="Arial" w:cs="Arial"/>
                <w:i/>
                <w:i/>
                <w:iCs/>
                <w:color w:val="000000"/>
                <w:sz w:val="14"/>
                <w:szCs w:val="14"/>
              </w:rPr>
            </w:pPr>
            <w:r>
              <w:rPr>
                <w:rFonts w:cs="Arial" w:ascii="Arial" w:hAnsi="Arial"/>
                <w:i/>
                <w:iCs/>
                <w:color w:val="000000"/>
                <w:sz w:val="14"/>
                <w:szCs w:val="14"/>
              </w:rPr>
              <w:t>specificare riferimento all’articolo del Codice e al comma specifico e ogni elemento analitico per identificare la causa di esclusione (dichiarazione da rendere per tutte le cause assenti nel Fascicolo Virtuale dell’Operatore tenuto da ANAC e per tutti gli Operatori Economici che presentano offerta):</w:t>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r>
          </w:p>
          <w:p>
            <w:pPr>
              <w:pStyle w:val="Normal"/>
              <w:rPr>
                <w:rFonts w:ascii="Arial" w:hAnsi="Arial" w:cs="Arial"/>
                <w:color w:val="000000"/>
                <w:sz w:val="14"/>
                <w:szCs w:val="14"/>
              </w:rPr>
            </w:pPr>
            <w:r>
              <w:rPr>
                <w:rFonts w:cs="Arial" w:ascii="Arial" w:hAnsi="Arial"/>
                <w:color w:val="000000"/>
                <w:sz w:val="14"/>
                <w:szCs w:val="14"/>
              </w:rPr>
            </w:r>
          </w:p>
          <w:p>
            <w:pPr>
              <w:pStyle w:val="Normal"/>
              <w:spacing w:before="120" w:after="120"/>
              <w:jc w:val="both"/>
              <w:rPr>
                <w:rFonts w:ascii="Arial" w:hAnsi="Arial" w:cs="Arial"/>
                <w:color w:val="000000"/>
                <w:sz w:val="14"/>
                <w:szCs w:val="14"/>
              </w:rPr>
            </w:pPr>
            <w:r>
              <w:rPr>
                <w:rFonts w:cs="Arial" w:ascii="Arial" w:hAnsi="Arial"/>
                <w:color w:val="000000"/>
                <w:sz w:val="14"/>
                <w:szCs w:val="14"/>
              </w:rPr>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w:t>
            </w:r>
          </w:p>
        </w:tc>
        <w:tc>
          <w:tcPr>
            <w:tcW w:w="4643"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eastAsia="Calibri" w:cs="Arial"/>
                <w:color w:val="000000"/>
                <w:kern w:val="2"/>
                <w:sz w:val="15"/>
                <w:szCs w:val="15"/>
                <w:lang w:val="it-IT" w:eastAsia="it-IT" w:bidi="it-IT"/>
              </w:rPr>
            </w:pPr>
            <w:r>
              <w:rPr>
                <w:rFonts w:eastAsia="Calibri" w:cs="Arial" w:ascii="Arial" w:hAnsi="Arial"/>
                <w:color w:val="000000"/>
                <w:kern w:val="2"/>
                <w:sz w:val="15"/>
                <w:szCs w:val="15"/>
                <w:lang w:val="it-IT" w:eastAsia="it-IT" w:bidi="it-IT"/>
              </w:rPr>
              <w:t>SI</w:t>
            </w:r>
          </w:p>
          <w:p>
            <w:pPr>
              <w:pStyle w:val="Normal"/>
              <w:rPr>
                <w:rFonts w:ascii="Arial" w:hAnsi="Arial" w:cs="Arial"/>
                <w:color w:val="000000"/>
                <w:sz w:val="15"/>
                <w:szCs w:val="15"/>
              </w:rPr>
            </w:pPr>
            <w:r>
              <w:rPr>
                <w:rFonts w:cs="Arial" w:ascii="Arial" w:hAnsi="Arial"/>
                <w:color w:val="000000"/>
                <w:sz w:val="15"/>
                <w:szCs w:val="15"/>
              </w:rPr>
              <w:t xml:space="preserve"> </w:t>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rFonts w:ascii="Arial" w:hAnsi="Arial" w:cs="Arial"/>
                <w:color w:val="000000"/>
                <w:sz w:val="15"/>
                <w:szCs w:val="15"/>
              </w:rPr>
            </w:pPr>
            <w:r>
              <w:rPr>
                <w:rFonts w:cs="Arial" w:ascii="Arial" w:hAnsi="Arial"/>
                <w:color w:val="000000"/>
                <w:sz w:val="15"/>
                <w:szCs w:val="15"/>
              </w:rPr>
            </w:r>
          </w:p>
          <w:p>
            <w:pPr>
              <w:pStyle w:val="Normal"/>
              <w:rPr/>
            </w:pPr>
            <w:r>
              <w:rPr>
                <w:rFonts w:eastAsia="Calibri" w:cs="Arial" w:ascii="Arial" w:hAnsi="Arial"/>
                <w:color w:val="000000"/>
                <w:kern w:val="2"/>
                <w:sz w:val="15"/>
                <w:szCs w:val="15"/>
                <w:lang w:val="it-IT" w:eastAsia="it-IT" w:bidi="it-IT"/>
              </w:rPr>
              <w:t>NO</w:t>
            </w:r>
          </w:p>
          <w:p>
            <w:pPr>
              <w:pStyle w:val="Normal"/>
              <w:spacing w:before="120" w:after="120"/>
              <w:rPr>
                <w:rFonts w:ascii="Arial" w:hAnsi="Arial" w:cs="Arial"/>
                <w:color w:val="000000"/>
                <w:sz w:val="15"/>
                <w:szCs w:val="15"/>
              </w:rPr>
            </w:pPr>
            <w:r>
              <w:rPr>
                <w:rFonts w:cs="Arial" w:ascii="Arial" w:hAnsi="Arial"/>
                <w:color w:val="000000"/>
                <w:sz w:val="15"/>
                <w:szCs w:val="15"/>
              </w:rPr>
            </w:r>
          </w:p>
        </w:tc>
      </w:tr>
    </w:tbl>
    <w:p>
      <w:pPr>
        <w:pStyle w:val="Normal"/>
        <w:suppressAutoHyphens w:val="false"/>
        <w:spacing w:before="0" w:after="0"/>
        <w:rPr>
          <w:rFonts w:ascii="Arial" w:hAnsi="Arial" w:eastAsia="Times New Roman" w:cs="Arial"/>
          <w:color w:val="auto"/>
          <w:kern w:val="0"/>
          <w:sz w:val="22"/>
          <w:lang w:bidi="ar-SA"/>
        </w:rPr>
      </w:pPr>
      <w:r>
        <w:rPr>
          <w:rFonts w:eastAsia="Times New Roman" w:cs="Arial" w:ascii="Arial" w:hAnsi="Arial"/>
          <w:color w:val="auto"/>
          <w:kern w:val="0"/>
          <w:sz w:val="22"/>
          <w:lang w:bidi="ar-SA"/>
        </w:rPr>
      </w:r>
    </w:p>
    <w:p>
      <w:pPr>
        <w:pStyle w:val="Normal"/>
        <w:suppressAutoHyphens w:val="false"/>
        <w:spacing w:before="0" w:after="0"/>
        <w:rPr>
          <w:rFonts w:ascii="Arial" w:hAnsi="Arial" w:eastAsia="Times New Roman" w:cs="Arial"/>
          <w:color w:val="auto"/>
          <w:kern w:val="0"/>
          <w:sz w:val="22"/>
          <w:lang w:bidi="ar-SA"/>
        </w:rPr>
      </w:pPr>
      <w:r>
        <w:rPr>
          <w:rFonts w:eastAsia="Times New Roman" w:cs="Arial" w:ascii="Arial" w:hAnsi="Arial"/>
          <w:color w:val="auto"/>
          <w:kern w:val="0"/>
          <w:sz w:val="22"/>
          <w:lang w:bidi="ar-SA"/>
        </w:rPr>
      </w:r>
    </w:p>
    <w:p>
      <w:pPr>
        <w:pStyle w:val="Normal"/>
        <w:suppressAutoHyphens w:val="false"/>
        <w:spacing w:before="0" w:after="0"/>
        <w:rPr>
          <w:rFonts w:ascii="Arial" w:hAnsi="Arial" w:eastAsia="Times New Roman" w:cs="Arial"/>
          <w:color w:val="auto"/>
          <w:kern w:val="0"/>
          <w:sz w:val="22"/>
          <w:lang w:bidi="ar-SA"/>
        </w:rPr>
      </w:pPr>
      <w:r>
        <w:rPr>
          <w:rFonts w:eastAsia="Times New Roman" w:cs="Arial" w:ascii="Arial" w:hAnsi="Arial"/>
          <w:color w:val="auto"/>
          <w:kern w:val="0"/>
          <w:sz w:val="22"/>
          <w:lang w:bidi="ar-SA"/>
        </w:rPr>
      </w:r>
    </w:p>
    <w:p>
      <w:pPr>
        <w:pStyle w:val="Normal"/>
        <w:suppressAutoHyphens w:val="false"/>
        <w:spacing w:before="0" w:after="0"/>
        <w:rPr>
          <w:rFonts w:ascii="Arial" w:hAnsi="Arial" w:eastAsia="Times New Roman" w:cs="Arial"/>
          <w:color w:val="auto"/>
          <w:kern w:val="0"/>
          <w:sz w:val="22"/>
          <w:lang w:bidi="ar-SA"/>
        </w:rPr>
      </w:pPr>
      <w:r>
        <w:rPr>
          <w:rFonts w:eastAsia="Times New Roman" w:cs="Arial" w:ascii="Arial" w:hAnsi="Arial"/>
          <w:color w:val="auto"/>
          <w:kern w:val="0"/>
          <w:sz w:val="22"/>
          <w:lang w:bidi="ar-SA"/>
        </w:rPr>
      </w:r>
    </w:p>
    <w:p>
      <w:pPr>
        <w:pStyle w:val="Normal"/>
        <w:suppressAutoHyphens w:val="false"/>
        <w:spacing w:before="0" w:after="0"/>
        <w:rPr>
          <w:rFonts w:ascii="Arial" w:hAnsi="Arial" w:eastAsia="Times New Roman" w:cs="Arial"/>
          <w:color w:val="auto"/>
          <w:kern w:val="0"/>
          <w:sz w:val="22"/>
          <w:lang w:bidi="ar-SA"/>
        </w:rPr>
      </w:pPr>
      <w:r>
        <w:rPr>
          <w:rFonts w:eastAsia="Times New Roman" w:cs="Arial" w:ascii="Arial" w:hAnsi="Arial"/>
          <w:color w:val="auto"/>
          <w:kern w:val="0"/>
          <w:sz w:val="22"/>
          <w:lang w:bidi="ar-SA"/>
        </w:rPr>
      </w:r>
    </w:p>
    <w:p>
      <w:pPr>
        <w:pStyle w:val="Normal"/>
        <w:suppressAutoHyphens w:val="false"/>
        <w:spacing w:before="0" w:after="0"/>
        <w:rPr>
          <w:rFonts w:ascii="Arial" w:hAnsi="Arial" w:eastAsia="Times New Roman" w:cs="Arial"/>
          <w:color w:val="auto"/>
          <w:kern w:val="0"/>
          <w:sz w:val="22"/>
          <w:lang w:bidi="ar-SA"/>
        </w:rPr>
      </w:pPr>
      <w:r>
        <w:rPr>
          <w:rFonts w:eastAsia="Times New Roman" w:cs="Arial" w:ascii="Arial" w:hAnsi="Arial"/>
          <w:color w:val="auto"/>
          <w:kern w:val="0"/>
          <w:sz w:val="22"/>
          <w:lang w:bidi="ar-SA"/>
        </w:rPr>
      </w:r>
    </w:p>
    <w:p>
      <w:pPr>
        <w:pStyle w:val="Normal"/>
        <w:suppressAutoHyphens w:val="false"/>
        <w:spacing w:before="0" w:after="0"/>
        <w:rPr>
          <w:rFonts w:ascii="Arial" w:hAnsi="Arial" w:eastAsia="Times New Roman" w:cs="Arial"/>
          <w:color w:val="auto"/>
          <w:kern w:val="0"/>
          <w:sz w:val="22"/>
          <w:lang w:bidi="ar-SA"/>
        </w:rPr>
      </w:pPr>
      <w:r>
        <w:rPr>
          <w:rFonts w:eastAsia="Times New Roman" w:cs="Arial" w:ascii="Arial" w:hAnsi="Arial"/>
          <w:color w:val="auto"/>
          <w:kern w:val="0"/>
          <w:sz w:val="22"/>
          <w:lang w:bidi="ar-SA"/>
        </w:rPr>
      </w:r>
    </w:p>
    <w:p>
      <w:pPr>
        <w:pStyle w:val="Normal"/>
        <w:suppressAutoHyphens w:val="false"/>
        <w:spacing w:before="0" w:after="0"/>
        <w:rPr>
          <w:rFonts w:ascii="Arial" w:hAnsi="Arial" w:eastAsia="Times New Roman" w:cs="Arial"/>
          <w:color w:val="auto"/>
          <w:kern w:val="0"/>
          <w:sz w:val="22"/>
          <w:lang w:bidi="ar-SA"/>
        </w:rPr>
      </w:pPr>
      <w:r>
        <w:rPr>
          <w:rFonts w:eastAsia="Times New Roman" w:cs="Arial" w:ascii="Arial" w:hAnsi="Arial"/>
          <w:color w:val="auto"/>
          <w:kern w:val="0"/>
          <w:sz w:val="22"/>
          <w:lang w:bidi="ar-SA"/>
        </w:rPr>
      </w:r>
    </w:p>
    <w:p>
      <w:pPr>
        <w:pStyle w:val="Normal"/>
        <w:suppressAutoHyphens w:val="false"/>
        <w:spacing w:before="0" w:after="0"/>
        <w:rPr>
          <w:rFonts w:ascii="Arial" w:hAnsi="Arial" w:eastAsia="Times New Roman" w:cs="Arial"/>
          <w:color w:val="auto"/>
          <w:kern w:val="0"/>
          <w:sz w:val="22"/>
          <w:lang w:bidi="ar-SA"/>
        </w:rPr>
      </w:pPr>
      <w:r>
        <w:rPr>
          <w:rFonts w:eastAsia="Times New Roman" w:cs="Arial" w:ascii="Arial" w:hAnsi="Arial"/>
          <w:color w:val="auto"/>
          <w:kern w:val="0"/>
          <w:sz w:val="22"/>
          <w:lang w:bidi="ar-SA"/>
        </w:rPr>
      </w:r>
      <w:r>
        <w:br w:type="page"/>
      </w:r>
    </w:p>
    <w:p>
      <w:pPr>
        <w:pStyle w:val="Normal"/>
        <w:jc w:val="center"/>
        <w:rPr>
          <w:rFonts w:ascii="Arial" w:hAnsi="Arial" w:cs="Arial"/>
          <w:sz w:val="17"/>
          <w:szCs w:val="17"/>
        </w:rPr>
      </w:pPr>
      <w:r>
        <w:rPr>
          <w:rFonts w:cs="Arial" w:ascii="Arial" w:hAnsi="Arial"/>
          <w:sz w:val="18"/>
          <w:szCs w:val="18"/>
        </w:rPr>
        <w:t>Parte IV: Criteri di selezione</w:t>
      </w:r>
    </w:p>
    <w:p>
      <w:pPr>
        <w:pStyle w:val="Normal"/>
        <w:spacing w:before="0" w:after="0"/>
        <w:rPr>
          <w:rFonts w:ascii="Arial" w:hAnsi="Arial" w:cs="Arial"/>
          <w:sz w:val="17"/>
          <w:szCs w:val="17"/>
        </w:rPr>
      </w:pPr>
      <w:r>
        <w:rPr>
          <w:rFonts w:cs="Arial" w:ascii="Arial" w:hAnsi="Arial"/>
          <w:sz w:val="17"/>
          <w:szCs w:val="17"/>
        </w:rPr>
      </w:r>
    </w:p>
    <w:p>
      <w:pPr>
        <w:pStyle w:val="Normal"/>
        <w:spacing w:before="0" w:after="0"/>
        <w:rPr>
          <w:rFonts w:ascii="Arial" w:hAnsi="Arial" w:cs="Arial"/>
          <w:sz w:val="14"/>
          <w:szCs w:val="14"/>
        </w:rPr>
      </w:pPr>
      <w:r>
        <w:rPr>
          <w:rFonts w:cs="Arial" w:ascii="Arial" w:hAnsi="Arial"/>
          <w:sz w:val="14"/>
          <w:szCs w:val="14"/>
        </w:rPr>
        <w:t>In merito ai criteri di selezione l'operatore economico dichiara che:</w:t>
      </w:r>
    </w:p>
    <w:p>
      <w:pPr>
        <w:pStyle w:val="Normal"/>
        <w:spacing w:before="0" w:after="0"/>
        <w:rPr>
          <w:rFonts w:ascii="Arial" w:hAnsi="Arial" w:cs="Arial"/>
          <w:sz w:val="16"/>
          <w:szCs w:val="16"/>
        </w:rPr>
      </w:pPr>
      <w:r>
        <w:rPr>
          <w:rFonts w:cs="Arial" w:ascii="Arial" w:hAnsi="Arial"/>
          <w:sz w:val="16"/>
          <w:szCs w:val="16"/>
        </w:rPr>
      </w:r>
    </w:p>
    <w:tbl>
      <w:tblPr>
        <w:tblW w:w="9327" w:type="dxa"/>
        <w:jc w:val="left"/>
        <w:tblInd w:w="-20" w:type="dxa"/>
        <w:tblCellMar>
          <w:top w:w="0" w:type="dxa"/>
          <w:left w:w="93" w:type="dxa"/>
          <w:bottom w:w="0" w:type="dxa"/>
          <w:right w:w="108" w:type="dxa"/>
        </w:tblCellMar>
        <w:tblLook w:firstRow="0" w:noVBand="0" w:lastRow="0" w:firstColumn="0" w:lastColumn="0" w:noHBand="0" w:val="0000"/>
      </w:tblPr>
      <w:tblGrid>
        <w:gridCol w:w="4605"/>
        <w:gridCol w:w="4721"/>
      </w:tblGrid>
      <w:tr>
        <w:trPr/>
        <w:tc>
          <w:tcPr>
            <w:tcW w:w="460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Risposta</w:t>
            </w:r>
          </w:p>
        </w:tc>
      </w:tr>
      <w:tr>
        <w:trPr/>
        <w:tc>
          <w:tcPr>
            <w:tcW w:w="460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eastAsia="Calibri" w:cs="Arial"/>
                <w:color w:val="00000A"/>
                <w:w w:val="100"/>
                <w:kern w:val="2"/>
                <w:sz w:val="15"/>
                <w:szCs w:val="15"/>
                <w:lang w:val="it-IT" w:eastAsia="it-IT" w:bidi="it-IT"/>
              </w:rPr>
            </w:pPr>
            <w:r>
              <w:rPr>
                <w:rFonts w:eastAsia="Calibri" w:cs="Arial" w:ascii="Arial" w:hAnsi="Arial"/>
                <w:color w:val="00000A"/>
                <w:w w:val="100"/>
                <w:kern w:val="2"/>
                <w:sz w:val="15"/>
                <w:szCs w:val="15"/>
                <w:lang w:val="it-IT" w:eastAsia="it-IT" w:bidi="it-IT"/>
              </w:rPr>
              <w:t>SI</w:t>
            </w:r>
          </w:p>
        </w:tc>
      </w:tr>
    </w:tbl>
    <w:p>
      <w:pPr>
        <w:pStyle w:val="SectionTitle"/>
        <w:spacing w:before="120" w:after="120"/>
        <w:jc w:val="both"/>
        <w:rPr>
          <w:rFonts w:ascii="Arial" w:hAnsi="Arial" w:cs="Arial"/>
          <w:b w:val="false"/>
          <w:b w:val="false"/>
          <w:caps/>
          <w:sz w:val="16"/>
          <w:szCs w:val="16"/>
        </w:rPr>
      </w:pPr>
      <w:r>
        <w:rPr>
          <w:rFonts w:cs="Arial" w:ascii="Arial" w:hAnsi="Arial"/>
          <w:b w:val="false"/>
          <w:caps/>
          <w:sz w:val="16"/>
          <w:szCs w:val="16"/>
        </w:rPr>
      </w:r>
    </w:p>
    <w:p>
      <w:pPr>
        <w:pStyle w:val="SectionTitle"/>
        <w:jc w:val="both"/>
        <w:rPr>
          <w:rFonts w:ascii="Arial" w:hAnsi="Arial" w:cs="Arial"/>
          <w:color w:val="000000"/>
          <w:w w:val="100"/>
          <w:sz w:val="15"/>
          <w:szCs w:val="15"/>
        </w:rPr>
      </w:pPr>
      <w:r>
        <w:rPr>
          <w:rFonts w:cs="Arial" w:ascii="Arial" w:hAnsi="Arial"/>
          <w:b w:val="false"/>
          <w:caps/>
          <w:sz w:val="16"/>
          <w:szCs w:val="16"/>
        </w:rPr>
        <w:t>A</w:t>
      </w:r>
      <w:r>
        <w:rPr>
          <w:rFonts w:cs="Arial" w:ascii="Arial" w:hAnsi="Arial"/>
          <w:b w:val="false"/>
          <w:caps/>
          <w:color w:val="000000"/>
          <w:sz w:val="16"/>
          <w:szCs w:val="16"/>
        </w:rPr>
        <w:t>: Idoneità (A</w:t>
      </w:r>
      <w:r>
        <w:rPr>
          <w:rFonts w:cs="Arial" w:ascii="Arial" w:hAnsi="Arial"/>
          <w:b w:val="false"/>
          <w:caps w:val="false"/>
          <w:smallCaps w:val="false"/>
          <w:color w:val="000000"/>
          <w:sz w:val="16"/>
          <w:szCs w:val="16"/>
        </w:rPr>
        <w:t xml:space="preserve">rticolo 100, comma 3, del Codice) </w:t>
      </w:r>
    </w:p>
    <w:tbl>
      <w:tblPr>
        <w:tblW w:w="9289" w:type="dxa"/>
        <w:jc w:val="left"/>
        <w:tblInd w:w="-20" w:type="dxa"/>
        <w:tblCellMar>
          <w:top w:w="0" w:type="dxa"/>
          <w:left w:w="93" w:type="dxa"/>
          <w:bottom w:w="0" w:type="dxa"/>
          <w:right w:w="108" w:type="dxa"/>
        </w:tblCellMar>
        <w:tblLook w:firstRow="0" w:noVBand="0" w:lastRow="0" w:firstColumn="0" w:lastColumn="0" w:noHBand="0"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Paragrafoelenco1"/>
              <w:numPr>
                <w:ilvl w:val="0"/>
                <w:numId w:val="1"/>
              </w:numPr>
              <w:tabs>
                <w:tab w:val="clear" w:pos="708"/>
                <w:tab w:val="left" w:pos="284" w:leader="none"/>
              </w:tabs>
              <w:spacing w:before="120" w:after="120"/>
              <w:ind w:left="284" w:hanging="284"/>
              <w:contextualSpacing/>
              <w:rPr>
                <w:rFonts w:ascii="Arial" w:hAnsi="Arial" w:cs="Arial"/>
                <w:sz w:val="15"/>
                <w:szCs w:val="15"/>
              </w:rPr>
            </w:pPr>
            <w:r>
              <w:rPr>
                <w:rFonts w:cs="Arial" w:ascii="Arial" w:hAnsi="Arial"/>
                <w:b/>
                <w:sz w:val="15"/>
                <w:szCs w:val="15"/>
              </w:rPr>
              <w:t xml:space="preserve">Iscrizione in un registro professionale o commerciale tenuto nello Stato membro di stabilimento </w:t>
            </w:r>
            <w:r>
              <w:rPr>
                <w:rFonts w:cs="Arial" w:ascii="Arial" w:hAnsi="Arial"/>
                <w:sz w:val="15"/>
                <w:szCs w:val="15"/>
              </w:rPr>
              <w:t>(</w:t>
            </w:r>
            <w:r>
              <w:rPr>
                <w:rStyle w:val="Richiamoallanotaapidipagina"/>
                <w:rFonts w:cs="Arial" w:ascii="Arial" w:hAnsi="Arial"/>
                <w:sz w:val="15"/>
                <w:szCs w:val="15"/>
              </w:rPr>
              <w:footnoteReference w:id="10"/>
            </w:r>
            <w:r>
              <w:rPr>
                <w:rFonts w:cs="Arial" w:ascii="Arial" w:hAnsi="Arial"/>
                <w:sz w:val="15"/>
                <w:szCs w:val="15"/>
              </w:rPr>
              <w:t>)</w:t>
              <w:br/>
              <w:t>COMPRESA ISCRIZIONE ALLA CAMERA DI COMMERCIO, INDUSTRIA, ARTIGIANATO E AGRICOLTURA O REGISTRO EQUIVALENTE O ORDINE PROFESSIONALE O REGISTRI EQUIVALENTI PER CITTADINI DI STATI MEMBRI NON RESIDENTI IN ITALIA</w:t>
            </w:r>
          </w:p>
          <w:p>
            <w:pPr>
              <w:pStyle w:val="Paragrafoelenco1"/>
              <w:spacing w:before="120" w:after="120"/>
              <w:ind w:left="284" w:hanging="0"/>
              <w:contextualSpacing/>
              <w:rPr>
                <w:rFonts w:ascii="Arial" w:hAnsi="Arial" w:cs="Arial"/>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pPr>
            <w:r>
              <w:rPr>
                <w:rFonts w:eastAsia="Calibri" w:cs="Arial" w:ascii="Arial" w:hAnsi="Arial"/>
                <w:color w:val="00000A"/>
                <w:w w:val="100"/>
                <w:kern w:val="2"/>
                <w:sz w:val="15"/>
                <w:szCs w:val="15"/>
                <w:lang w:val="it-IT" w:eastAsia="it-IT" w:bidi="it-IT"/>
              </w:rPr>
              <w:t>NO</w:t>
            </w:r>
            <w:r>
              <w:rPr>
                <w:rFonts w:cs="Arial" w:ascii="Arial" w:hAnsi="Arial"/>
                <w:w w:val="100"/>
                <w:sz w:val="15"/>
                <w:szCs w:val="15"/>
              </w:rPr>
              <w:t>.…]</w:t>
              <w:br/>
              <w:br/>
              <w:br/>
            </w:r>
            <w:r>
              <w:rPr>
                <w:rFonts w:cs="Arial" w:ascii="Arial" w:hAnsi="Arial"/>
                <w:sz w:val="15"/>
                <w:szCs w:val="15"/>
              </w:rPr>
              <w:t>(indirizzo web, autorità o organismo di emanazione, riferimento preciso della documentazione):</w:t>
            </w:r>
            <w:r>
              <w:rPr>
                <w:rFonts w:cs="Arial" w:ascii="Arial" w:hAnsi="Arial"/>
                <w:i/>
                <w:sz w:val="15"/>
                <w:szCs w:val="15"/>
              </w:rPr>
              <w:t xml:space="preserve"> </w:t>
            </w:r>
          </w:p>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rHeight w:val="51" w:hRule="atLeast"/>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Paragrafoelenco1"/>
              <w:numPr>
                <w:ilvl w:val="0"/>
                <w:numId w:val="1"/>
              </w:numPr>
              <w:tabs>
                <w:tab w:val="clear" w:pos="708"/>
                <w:tab w:val="left" w:pos="284" w:leader="none"/>
              </w:tabs>
              <w:spacing w:before="120" w:after="120"/>
              <w:ind w:left="284" w:hanging="284"/>
              <w:contextualSpacing/>
              <w:rPr>
                <w:rFonts w:ascii="Arial" w:hAnsi="Arial" w:cs="Arial"/>
                <w:sz w:val="15"/>
                <w:szCs w:val="15"/>
              </w:rPr>
            </w:pPr>
            <w:r>
              <w:rPr>
                <w:rFonts w:cs="Arial" w:ascii="Arial" w:hAnsi="Arial"/>
                <w:b/>
                <w:sz w:val="15"/>
                <w:szCs w:val="15"/>
              </w:rPr>
              <w:t>Per gli appalti di servizi:</w:t>
            </w:r>
          </w:p>
          <w:p>
            <w:pPr>
              <w:pStyle w:val="Paragrafoelenco1"/>
              <w:tabs>
                <w:tab w:val="clear" w:pos="708"/>
                <w:tab w:val="left" w:pos="284" w:leader="none"/>
              </w:tabs>
              <w:ind w:left="284" w:hanging="0"/>
              <w:rPr>
                <w:rFonts w:ascii="Arial" w:hAnsi="Arial" w:cs="Arial"/>
                <w:sz w:val="15"/>
                <w:szCs w:val="15"/>
              </w:rPr>
            </w:pPr>
            <w:r>
              <w:rPr>
                <w:rFonts w:cs="Arial" w:ascii="Arial" w:hAnsi="Arial"/>
                <w:sz w:val="15"/>
                <w:szCs w:val="15"/>
              </w:rPr>
            </w:r>
          </w:p>
          <w:p>
            <w:pPr>
              <w:pStyle w:val="Paragrafoelenco1"/>
              <w:tabs>
                <w:tab w:val="clear" w:pos="708"/>
                <w:tab w:val="left" w:pos="284" w:leader="none"/>
              </w:tabs>
              <w:ind w:left="284" w:hanging="0"/>
              <w:rPr>
                <w:rFonts w:ascii="Arial" w:hAnsi="Arial" w:cs="Arial"/>
                <w:sz w:val="15"/>
                <w:szCs w:val="15"/>
              </w:rPr>
            </w:pPr>
            <w:r>
              <w:rPr>
                <w:rFonts w:cs="Arial" w:ascii="Arial" w:hAnsi="Arial"/>
                <w:sz w:val="15"/>
                <w:szCs w:val="15"/>
              </w:rPr>
              <w:t xml:space="preserve">È richiesta una particolare </w:t>
            </w:r>
            <w:r>
              <w:rPr>
                <w:rFonts w:cs="Arial" w:ascii="Arial" w:hAnsi="Arial"/>
                <w:b/>
                <w:sz w:val="15"/>
                <w:szCs w:val="15"/>
              </w:rPr>
              <w:t>autorizzazione o appartenenza</w:t>
            </w:r>
            <w:r>
              <w:rPr>
                <w:rFonts w:cs="Arial" w:ascii="Arial" w:hAnsi="Arial"/>
                <w:sz w:val="15"/>
                <w:szCs w:val="15"/>
              </w:rPr>
              <w:t xml:space="preserve"> a una particolare </w:t>
            </w:r>
            <w:r>
              <w:rPr>
                <w:rFonts w:cs="Arial" w:ascii="Arial" w:hAnsi="Arial"/>
                <w:color w:val="000000"/>
                <w:sz w:val="15"/>
                <w:szCs w:val="15"/>
              </w:rPr>
              <w:t>organizzazione (elenchi, albi professionali, ecc.) per</w:t>
            </w:r>
            <w:r>
              <w:rPr>
                <w:rFonts w:cs="Arial" w:ascii="Arial" w:hAnsi="Arial"/>
                <w:sz w:val="15"/>
                <w:szCs w:val="15"/>
              </w:rPr>
              <w:t xml:space="preserve"> poter prestare il servizio di cui trattasi nel paese di stabilimento dell'operatore economico? </w:t>
              <w:br/>
            </w:r>
          </w:p>
          <w:p>
            <w:pPr>
              <w:pStyle w:val="Paragrafoelenco1"/>
              <w:tabs>
                <w:tab w:val="clear" w:pos="708"/>
                <w:tab w:val="left" w:pos="0" w:leader="none"/>
              </w:tabs>
              <w:spacing w:before="120" w:after="120"/>
              <w:ind w:left="0" w:hanging="0"/>
              <w:contextualSpacing/>
              <w:rPr>
                <w:rFonts w:ascii="Arial" w:hAnsi="Arial" w:cs="Arial"/>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pPr>
            <w:r>
              <w:rPr>
                <w:rFonts w:cs="Arial" w:ascii="Arial" w:hAnsi="Arial"/>
                <w:w w:val="100"/>
                <w:sz w:val="15"/>
                <w:szCs w:val="15"/>
              </w:rPr>
              <w:br/>
              <w:t>[</w:t>
            </w:r>
            <w:r>
              <w:rPr>
                <w:rFonts w:eastAsia="Calibri" w:cs="Arial" w:ascii="Arial" w:hAnsi="Arial"/>
                <w:color w:val="00000A"/>
                <w:w w:val="100"/>
                <w:kern w:val="2"/>
                <w:sz w:val="15"/>
                <w:szCs w:val="15"/>
                <w:lang w:val="it-IT" w:eastAsia="it-IT" w:bidi="it-IT"/>
              </w:rPr>
              <w:t>SI</w:t>
            </w:r>
            <w:r>
              <w:rPr>
                <w:rFonts w:cs="Arial" w:ascii="Arial" w:hAnsi="Arial"/>
                <w:w w:val="100"/>
                <w:sz w:val="15"/>
                <w:szCs w:val="15"/>
              </w:rPr>
              <w:br/>
              <w:br/>
              <w:t>In caso affermativo, specificare quale documentazione e se l'operatore economico ne dispone: [ AUTORIZZAZIONE PROVINCIALE…] [</w:t>
            </w:r>
            <w:r>
              <w:rPr>
                <w:rFonts w:eastAsia="Calibri" w:cs="Arial" w:ascii="Arial" w:hAnsi="Arial"/>
                <w:color w:val="00000A"/>
                <w:w w:val="100"/>
                <w:kern w:val="2"/>
                <w:sz w:val="15"/>
                <w:szCs w:val="15"/>
                <w:lang w:val="it-IT" w:eastAsia="it-IT" w:bidi="it-IT"/>
              </w:rPr>
              <w:t>SI</w:t>
            </w:r>
            <w:r>
              <w:rPr>
                <w:rFonts w:cs="Arial" w:ascii="Arial" w:hAnsi="Arial"/>
                <w:w w:val="100"/>
                <w:sz w:val="15"/>
                <w:szCs w:val="15"/>
              </w:rPr>
              <w:br/>
            </w:r>
          </w:p>
          <w:p>
            <w:pPr>
              <w:pStyle w:val="Normal"/>
              <w:rPr>
                <w:rFonts w:ascii="Arial" w:hAnsi="Arial" w:cs="Arial"/>
                <w:sz w:val="15"/>
                <w:szCs w:val="15"/>
              </w:rPr>
            </w:pPr>
            <w:r>
              <w:rPr>
                <w:rFonts w:cs="Arial" w:ascii="Arial" w:hAnsi="Arial"/>
                <w:sz w:val="15"/>
                <w:szCs w:val="15"/>
              </w:rPr>
            </w:r>
          </w:p>
          <w:p>
            <w:pPr>
              <w:pStyle w:val="Normal"/>
              <w:rPr>
                <w:rFonts w:ascii="Arial" w:hAnsi="Arial" w:cs="Arial"/>
                <w:sz w:val="15"/>
                <w:szCs w:val="15"/>
              </w:rPr>
            </w:pPr>
            <w:r>
              <w:rPr>
                <w:rFonts w:cs="Arial" w:ascii="Arial" w:hAnsi="Arial"/>
                <w:sz w:val="15"/>
                <w:szCs w:val="15"/>
              </w:rPr>
              <w:t xml:space="preserve">(indirizzo web, autorità o organismo di emanazione, riferimento preciso della documentazione): </w:t>
            </w:r>
          </w:p>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bl>
    <w:p>
      <w:pPr>
        <w:pStyle w:val="SectionTitle"/>
        <w:spacing w:before="0" w:after="0"/>
        <w:jc w:val="both"/>
        <w:rPr>
          <w:rFonts w:ascii="Arial" w:hAnsi="Arial" w:cs="Arial"/>
          <w:sz w:val="4"/>
          <w:szCs w:val="4"/>
        </w:rPr>
      </w:pPr>
      <w:r>
        <w:rPr>
          <w:rFonts w:cs="Arial" w:ascii="Arial" w:hAnsi="Arial"/>
          <w:sz w:val="4"/>
          <w:szCs w:val="4"/>
        </w:rPr>
      </w:r>
    </w:p>
    <w:p>
      <w:pPr>
        <w:pStyle w:val="Normal"/>
        <w:spacing w:before="0" w:after="120"/>
        <w:rPr>
          <w:rFonts w:ascii="Arial" w:hAnsi="Arial" w:cs="Arial"/>
        </w:rPr>
      </w:pPr>
      <w:r>
        <w:rPr>
          <w:rFonts w:cs="Arial" w:ascii="Arial" w:hAnsi="Arial"/>
        </w:rPr>
      </w:r>
      <w:r>
        <w:br w:type="page"/>
      </w:r>
    </w:p>
    <w:p>
      <w:pPr>
        <w:pStyle w:val="SectionTitle"/>
        <w:spacing w:before="0" w:after="0"/>
        <w:jc w:val="both"/>
        <w:rPr>
          <w:rFonts w:ascii="Arial" w:hAnsi="Arial" w:cs="Arial"/>
          <w:b w:val="false"/>
          <w:b w:val="false"/>
          <w:caps/>
          <w:sz w:val="15"/>
          <w:szCs w:val="15"/>
        </w:rPr>
      </w:pPr>
      <w:r>
        <w:rPr>
          <w:rFonts w:cs="Arial" w:ascii="Arial" w:hAnsi="Arial"/>
          <w:b w:val="false"/>
          <w:caps/>
          <w:sz w:val="15"/>
          <w:szCs w:val="15"/>
        </w:rPr>
      </w:r>
    </w:p>
    <w:p>
      <w:pPr>
        <w:pStyle w:val="SectionTitle"/>
        <w:spacing w:before="0" w:after="0"/>
        <w:rPr>
          <w:rFonts w:ascii="Arial" w:hAnsi="Arial" w:cs="Arial"/>
          <w:w w:val="100"/>
          <w:sz w:val="15"/>
          <w:szCs w:val="15"/>
        </w:rPr>
      </w:pPr>
      <w:r>
        <w:rPr>
          <w:rFonts w:cs="Arial" w:ascii="Arial" w:hAnsi="Arial"/>
          <w:b w:val="false"/>
          <w:caps/>
          <w:sz w:val="15"/>
          <w:szCs w:val="15"/>
        </w:rPr>
        <w:t xml:space="preserve">B: Capacità economica e finanziaria </w:t>
      </w:r>
      <w:r>
        <w:rPr>
          <w:rFonts w:cs="Arial" w:ascii="Arial" w:hAnsi="Arial"/>
          <w:b w:val="false"/>
          <w:caps/>
          <w:color w:val="000000"/>
          <w:sz w:val="15"/>
          <w:szCs w:val="15"/>
        </w:rPr>
        <w:t>(</w:t>
      </w:r>
      <w:r>
        <w:rPr>
          <w:rFonts w:cs="Arial" w:ascii="Arial" w:hAnsi="Arial"/>
          <w:b w:val="false"/>
          <w:caps w:val="false"/>
          <w:smallCaps w:val="false"/>
          <w:color w:val="000000"/>
          <w:sz w:val="16"/>
          <w:szCs w:val="16"/>
        </w:rPr>
        <w:t>Articolo100 del Codice)</w:t>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color w:val="000000"/>
          <w:sz w:val="15"/>
          <w:szCs w:val="15"/>
        </w:rPr>
      </w:pPr>
      <w:r>
        <w:rPr>
          <w:rFonts w:cs="Arial" w:ascii="Arial" w:hAnsi="Arial"/>
          <w:b/>
          <w:color w:val="000000"/>
          <w:w w:val="100"/>
          <w:sz w:val="15"/>
          <w:szCs w:val="15"/>
        </w:rPr>
        <w:t xml:space="preserve">Tale Sezione è da compilare </w:t>
      </w:r>
      <w:r>
        <w:rPr>
          <w:rFonts w:cs="Arial" w:ascii="Arial" w:hAnsi="Arial"/>
          <w:b/>
          <w:color w:val="auto"/>
          <w:w w:val="100"/>
          <w:sz w:val="15"/>
          <w:szCs w:val="15"/>
          <w:u w:val="single"/>
        </w:rPr>
        <w:t>solo se le informazioni sono state richieste espressamente dall’amministrazione aggiudicatrice o dall’ente aggiudicatore nell’avviso o bando pertinente o nei documenti di gara.</w:t>
      </w:r>
    </w:p>
    <w:tbl>
      <w:tblPr>
        <w:tblW w:w="9289" w:type="dxa"/>
        <w:jc w:val="left"/>
        <w:tblInd w:w="-20" w:type="dxa"/>
        <w:tblCellMar>
          <w:top w:w="0" w:type="dxa"/>
          <w:left w:w="93" w:type="dxa"/>
          <w:bottom w:w="0" w:type="dxa"/>
          <w:right w:w="108" w:type="dxa"/>
        </w:tblCellMar>
        <w:tblLook w:firstRow="0" w:noVBand="0" w:lastRow="0" w:firstColumn="0" w:lastColumn="0" w:noHBand="0"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Risposta</w:t>
            </w:r>
            <w:r>
              <w:rPr>
                <w:rFonts w:cs="Arial" w:ascii="Arial" w:hAnsi="Arial"/>
                <w:b/>
                <w:i/>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284" w:hanging="284"/>
              <w:rPr>
                <w:rFonts w:ascii="Arial" w:hAnsi="Arial" w:cs="Arial"/>
                <w:b/>
                <w:b/>
                <w:sz w:val="12"/>
                <w:szCs w:val="12"/>
              </w:rPr>
            </w:pPr>
            <w:r>
              <w:rPr>
                <w:rFonts w:cs="Arial" w:ascii="Arial" w:hAnsi="Arial"/>
                <w:sz w:val="15"/>
                <w:szCs w:val="15"/>
              </w:rPr>
              <w:t xml:space="preserve">1a)  Il </w:t>
            </w:r>
            <w:r>
              <w:rPr>
                <w:rFonts w:cs="Arial" w:ascii="Arial" w:hAnsi="Arial"/>
                <w:b/>
                <w:sz w:val="15"/>
                <w:szCs w:val="15"/>
              </w:rPr>
              <w:t>fatturato annuo</w:t>
            </w:r>
            <w:r>
              <w:rPr>
                <w:rFonts w:cs="Arial" w:ascii="Arial" w:hAnsi="Arial"/>
                <w:sz w:val="15"/>
                <w:szCs w:val="15"/>
              </w:rPr>
              <w:t xml:space="preserve"> ("generale") dell'operatore economico per il numero di esercizi richiesto nell'avviso o bando pertinente o nei documenti di gara è il seguente</w:t>
            </w:r>
            <w:r>
              <w:rPr>
                <w:rFonts w:cs="Arial" w:ascii="Arial" w:hAnsi="Arial"/>
                <w:b/>
                <w:sz w:val="15"/>
                <w:szCs w:val="15"/>
              </w:rPr>
              <w:t>:</w:t>
            </w:r>
          </w:p>
          <w:p>
            <w:pPr>
              <w:pStyle w:val="Normal"/>
              <w:ind w:left="284" w:hanging="284"/>
              <w:rPr>
                <w:rFonts w:ascii="Arial" w:hAnsi="Arial" w:cs="Arial"/>
                <w:b/>
                <w:b/>
                <w:sz w:val="12"/>
                <w:szCs w:val="12"/>
              </w:rPr>
            </w:pPr>
            <w:r>
              <w:rPr>
                <w:rFonts w:cs="Arial" w:ascii="Arial" w:hAnsi="Arial"/>
                <w:b/>
                <w:sz w:val="12"/>
                <w:szCs w:val="12"/>
              </w:rPr>
            </w:r>
          </w:p>
          <w:p>
            <w:pPr>
              <w:pStyle w:val="Normal"/>
              <w:ind w:left="284" w:hanging="284"/>
              <w:rPr>
                <w:rFonts w:ascii="Arial" w:hAnsi="Arial" w:cs="Arial"/>
                <w:sz w:val="12"/>
                <w:szCs w:val="12"/>
              </w:rPr>
            </w:pPr>
            <w:r>
              <w:rPr>
                <w:rFonts w:cs="Arial" w:ascii="Arial" w:hAnsi="Arial"/>
                <w:b/>
                <w:sz w:val="15"/>
                <w:szCs w:val="15"/>
              </w:rPr>
              <w:t>e/o,</w:t>
            </w:r>
          </w:p>
          <w:p>
            <w:pPr>
              <w:pStyle w:val="Normal"/>
              <w:ind w:left="284" w:hanging="142"/>
              <w:rPr>
                <w:rFonts w:ascii="Arial" w:hAnsi="Arial" w:cs="Arial"/>
                <w:sz w:val="12"/>
                <w:szCs w:val="12"/>
              </w:rPr>
            </w:pPr>
            <w:r>
              <w:rPr>
                <w:rFonts w:cs="Arial" w:ascii="Arial" w:hAnsi="Arial"/>
                <w:sz w:val="12"/>
                <w:szCs w:val="12"/>
              </w:rPr>
            </w:r>
          </w:p>
          <w:p>
            <w:pPr>
              <w:pStyle w:val="Normal"/>
              <w:ind w:left="284" w:hanging="284"/>
              <w:rPr>
                <w:rFonts w:ascii="Arial" w:hAnsi="Arial" w:cs="Arial"/>
                <w:sz w:val="15"/>
                <w:szCs w:val="15"/>
              </w:rPr>
            </w:pPr>
            <w:r>
              <w:rPr>
                <w:rFonts w:cs="Arial" w:ascii="Arial" w:hAnsi="Arial"/>
                <w:sz w:val="15"/>
                <w:szCs w:val="15"/>
              </w:rPr>
              <w:t xml:space="preserve">1b)  Il </w:t>
            </w:r>
            <w:r>
              <w:rPr>
                <w:rFonts w:cs="Arial" w:ascii="Arial" w:hAnsi="Arial"/>
                <w:b/>
                <w:sz w:val="15"/>
                <w:szCs w:val="15"/>
              </w:rPr>
              <w:t>fatturato annuo medio</w:t>
            </w:r>
            <w:r>
              <w:rPr>
                <w:rFonts w:cs="Arial" w:ascii="Arial" w:hAnsi="Arial"/>
                <w:sz w:val="15"/>
                <w:szCs w:val="15"/>
              </w:rPr>
              <w:t xml:space="preserve"> dell'operatore economico </w:t>
            </w:r>
            <w:r>
              <w:rPr>
                <w:rFonts w:cs="Arial" w:ascii="Arial" w:hAnsi="Arial"/>
                <w:b/>
                <w:sz w:val="15"/>
                <w:szCs w:val="15"/>
              </w:rPr>
              <w:t xml:space="preserve">per il numero di esercizi richiesto nell'avviso o bando pertinente o nei documenti di gara è il seguente </w:t>
            </w:r>
            <w:r>
              <w:rPr>
                <w:rFonts w:cs="Arial" w:ascii="Arial" w:hAnsi="Arial"/>
                <w:sz w:val="15"/>
                <w:szCs w:val="15"/>
              </w:rPr>
              <w:t>(</w:t>
            </w:r>
            <w:r>
              <w:rPr>
                <w:rStyle w:val="Richiamoallanotaapidipagina"/>
                <w:rFonts w:cs="Arial" w:ascii="Arial" w:hAnsi="Arial"/>
                <w:sz w:val="15"/>
                <w:szCs w:val="15"/>
              </w:rPr>
              <w:footnoteReference w:id="11"/>
            </w:r>
            <w:r>
              <w:rPr>
                <w:rFonts w:cs="Arial" w:ascii="Arial" w:hAnsi="Arial"/>
                <w:sz w:val="15"/>
                <w:szCs w:val="15"/>
              </w:rPr>
              <w:t>)</w:t>
            </w:r>
            <w:r>
              <w:rPr>
                <w:rFonts w:cs="Arial" w:ascii="Arial" w:hAnsi="Arial"/>
                <w:b/>
                <w:sz w:val="15"/>
                <w:szCs w:val="15"/>
              </w:rPr>
              <w:t>:</w:t>
            </w:r>
          </w:p>
          <w:p>
            <w:pPr>
              <w:pStyle w:val="Normal"/>
              <w:ind w:left="284" w:hanging="284"/>
              <w:rPr>
                <w:rFonts w:ascii="Arial" w:hAnsi="Arial" w:cs="Arial"/>
                <w:sz w:val="15"/>
                <w:szCs w:val="15"/>
              </w:rPr>
            </w:pPr>
            <w:r>
              <w:rPr>
                <w:rFonts w:cs="Arial" w:ascii="Arial" w:hAnsi="Arial"/>
                <w:sz w:val="15"/>
                <w:szCs w:val="15"/>
              </w:rPr>
            </w:r>
          </w:p>
          <w:p>
            <w:pPr>
              <w:pStyle w:val="Normal"/>
              <w:spacing w:before="120" w:after="120"/>
              <w:ind w:left="284" w:hanging="284"/>
              <w:rPr>
                <w:rFonts w:ascii="Arial" w:hAnsi="Arial" w:cs="Arial"/>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esercizio:  [……] fatturato: [……] […] valuta</w:t>
              <w:br/>
              <w:t>esercizio:  [……] fatturato: [……] […] valuta</w:t>
              <w:br/>
              <w:t>esercizio:  [……] fatturato: [……] […] valuta</w:t>
              <w:br/>
              <w:br/>
              <w:br/>
              <w:t>(numero di esercizi, fatturato medio)</w:t>
            </w:r>
            <w:r>
              <w:rPr>
                <w:rFonts w:cs="Arial" w:ascii="Arial" w:hAnsi="Arial"/>
                <w:b/>
                <w:sz w:val="15"/>
                <w:szCs w:val="15"/>
              </w:rPr>
              <w:t>:</w:t>
            </w:r>
            <w:r>
              <w:rPr>
                <w:rFonts w:cs="Arial" w:ascii="Arial" w:hAnsi="Arial"/>
                <w:sz w:val="15"/>
                <w:szCs w:val="15"/>
              </w:rPr>
              <w:t xml:space="preserve">  </w:t>
            </w:r>
          </w:p>
          <w:p>
            <w:pPr>
              <w:pStyle w:val="Normal"/>
              <w:rPr>
                <w:rFonts w:ascii="Arial" w:hAnsi="Arial" w:cs="Arial"/>
                <w:sz w:val="15"/>
                <w:szCs w:val="15"/>
              </w:rPr>
            </w:pPr>
            <w:r>
              <w:rPr>
                <w:rFonts w:cs="Arial" w:ascii="Arial" w:hAnsi="Arial"/>
                <w:sz w:val="15"/>
                <w:szCs w:val="15"/>
              </w:rPr>
            </w:r>
          </w:p>
          <w:p>
            <w:pPr>
              <w:pStyle w:val="Normal"/>
              <w:rPr>
                <w:rFonts w:ascii="Arial" w:hAnsi="Arial" w:cs="Arial"/>
                <w:sz w:val="15"/>
                <w:szCs w:val="15"/>
              </w:rPr>
            </w:pPr>
            <w:r>
              <w:rPr>
                <w:rFonts w:cs="Arial" w:ascii="Arial" w:hAnsi="Arial"/>
                <w:sz w:val="15"/>
                <w:szCs w:val="15"/>
              </w:rPr>
              <w:t>[……], [……] […] valuta</w:t>
            </w:r>
          </w:p>
          <w:p>
            <w:pPr>
              <w:pStyle w:val="Normal"/>
              <w:rPr>
                <w:rFonts w:ascii="Arial" w:hAnsi="Arial" w:cs="Arial"/>
                <w:sz w:val="15"/>
                <w:szCs w:val="15"/>
              </w:rPr>
            </w:pPr>
            <w:r>
              <w:rPr>
                <w:rFonts w:cs="Arial" w:ascii="Arial" w:hAnsi="Arial"/>
                <w:sz w:val="15"/>
                <w:szCs w:val="15"/>
              </w:rPr>
            </w:r>
          </w:p>
          <w:p>
            <w:pPr>
              <w:pStyle w:val="Normal"/>
              <w:rPr>
                <w:rFonts w:ascii="Arial" w:hAnsi="Arial" w:cs="Arial"/>
                <w:sz w:val="15"/>
                <w:szCs w:val="15"/>
              </w:rPr>
            </w:pPr>
            <w:r>
              <w:rPr>
                <w:rFonts w:cs="Arial" w:ascii="Arial" w:hAnsi="Arial"/>
                <w:sz w:val="15"/>
                <w:szCs w:val="15"/>
              </w:rPr>
            </w:r>
          </w:p>
          <w:p>
            <w:pPr>
              <w:pStyle w:val="Normal"/>
              <w:rPr>
                <w:rFonts w:ascii="Arial" w:hAnsi="Arial" w:cs="Arial"/>
                <w:sz w:val="15"/>
                <w:szCs w:val="15"/>
              </w:rPr>
            </w:pPr>
            <w:r>
              <w:rPr>
                <w:rFonts w:cs="Arial" w:ascii="Arial" w:hAnsi="Arial"/>
                <w:sz w:val="15"/>
                <w:szCs w:val="15"/>
              </w:rPr>
              <w:t xml:space="preserve">(indirizzo web, autorità o organismo di emanazione, riferimento preciso della documentazione): </w:t>
            </w:r>
          </w:p>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284" w:hanging="284"/>
              <w:jc w:val="both"/>
              <w:rPr>
                <w:rFonts w:ascii="Arial" w:hAnsi="Arial" w:cs="Arial"/>
                <w:b/>
                <w:b/>
                <w:sz w:val="15"/>
                <w:szCs w:val="15"/>
              </w:rPr>
            </w:pPr>
            <w:r>
              <w:rPr>
                <w:rFonts w:cs="Arial" w:ascii="Arial" w:hAnsi="Arial"/>
                <w:sz w:val="15"/>
                <w:szCs w:val="15"/>
              </w:rPr>
              <w:t xml:space="preserve">2a)  Il </w:t>
            </w:r>
            <w:r>
              <w:rPr>
                <w:rFonts w:cs="Arial" w:ascii="Arial" w:hAnsi="Arial"/>
                <w:b/>
                <w:sz w:val="15"/>
                <w:szCs w:val="15"/>
              </w:rPr>
              <w:t>fatturato</w:t>
            </w:r>
            <w:r>
              <w:rPr>
                <w:rFonts w:cs="Arial" w:ascii="Arial" w:hAnsi="Arial"/>
                <w:sz w:val="15"/>
                <w:szCs w:val="15"/>
              </w:rPr>
              <w:t xml:space="preserve"> annuo ("specifico") dell'operatore economico</w:t>
            </w:r>
            <w:r>
              <w:rPr>
                <w:rFonts w:cs="Arial" w:ascii="Arial" w:hAnsi="Arial"/>
                <w:b/>
                <w:sz w:val="15"/>
                <w:szCs w:val="15"/>
              </w:rPr>
              <w:t xml:space="preserve"> nel settore di attività oggetto dell'appalto</w:t>
            </w:r>
            <w:r>
              <w:rPr>
                <w:rFonts w:cs="Arial" w:ascii="Arial" w:hAnsi="Arial"/>
                <w:sz w:val="15"/>
                <w:szCs w:val="15"/>
              </w:rPr>
              <w:t xml:space="preserve"> e specificato nell'avviso o bando pertinente o nei documenti di gara per il numero di esercizi richiesto è il seguente:</w:t>
            </w:r>
          </w:p>
          <w:p>
            <w:pPr>
              <w:pStyle w:val="Normal"/>
              <w:rPr>
                <w:rFonts w:ascii="Arial" w:hAnsi="Arial" w:cs="Arial"/>
                <w:sz w:val="15"/>
                <w:szCs w:val="15"/>
              </w:rPr>
            </w:pPr>
            <w:r>
              <w:rPr>
                <w:rFonts w:cs="Arial" w:ascii="Arial" w:hAnsi="Arial"/>
                <w:b/>
                <w:sz w:val="15"/>
                <w:szCs w:val="15"/>
              </w:rPr>
              <w:t>e/o,</w:t>
            </w:r>
          </w:p>
          <w:p>
            <w:pPr>
              <w:pStyle w:val="Normal"/>
              <w:ind w:left="284" w:hanging="284"/>
              <w:jc w:val="both"/>
              <w:rPr>
                <w:rFonts w:ascii="Arial" w:hAnsi="Arial" w:cs="Arial"/>
                <w:sz w:val="15"/>
                <w:szCs w:val="15"/>
              </w:rPr>
            </w:pPr>
            <w:r>
              <w:rPr>
                <w:rFonts w:cs="Arial" w:ascii="Arial" w:hAnsi="Arial"/>
                <w:sz w:val="15"/>
                <w:szCs w:val="15"/>
              </w:rPr>
              <w:t xml:space="preserve">2b)  Il </w:t>
            </w:r>
            <w:r>
              <w:rPr>
                <w:rFonts w:cs="Arial" w:ascii="Arial" w:hAnsi="Arial"/>
                <w:b/>
                <w:sz w:val="15"/>
                <w:szCs w:val="15"/>
              </w:rPr>
              <w:t>fatturato annuo medio</w:t>
            </w:r>
            <w:r>
              <w:rPr>
                <w:rFonts w:cs="Arial" w:ascii="Arial" w:hAnsi="Arial"/>
                <w:sz w:val="15"/>
                <w:szCs w:val="15"/>
              </w:rPr>
              <w:t xml:space="preserve"> dell'operatore economico </w:t>
            </w:r>
            <w:r>
              <w:rPr>
                <w:rFonts w:cs="Arial" w:ascii="Arial" w:hAnsi="Arial"/>
                <w:b/>
                <w:sz w:val="15"/>
                <w:szCs w:val="15"/>
              </w:rPr>
              <w:t xml:space="preserve">nel settore e per il numero di esercizi specificato nell'avviso o bando pertinente o nei documenti di gara è il seguente </w:t>
            </w:r>
            <w:r>
              <w:rPr>
                <w:rFonts w:cs="Arial" w:ascii="Arial" w:hAnsi="Arial"/>
                <w:sz w:val="15"/>
                <w:szCs w:val="15"/>
              </w:rPr>
              <w:t>(</w:t>
            </w:r>
            <w:r>
              <w:rPr>
                <w:rStyle w:val="Richiamoallanotaapidipagina"/>
                <w:rFonts w:cs="Arial" w:ascii="Arial" w:hAnsi="Arial"/>
                <w:sz w:val="15"/>
                <w:szCs w:val="15"/>
              </w:rPr>
              <w:footnoteReference w:id="12"/>
            </w:r>
            <w:r>
              <w:rPr>
                <w:rFonts w:cs="Arial" w:ascii="Arial" w:hAnsi="Arial"/>
                <w:sz w:val="15"/>
                <w:szCs w:val="15"/>
              </w:rPr>
              <w:t>)</w:t>
            </w:r>
            <w:r>
              <w:rPr>
                <w:rFonts w:cs="Arial" w:ascii="Arial" w:hAnsi="Arial"/>
                <w:b/>
                <w:sz w:val="15"/>
                <w:szCs w:val="15"/>
              </w:rPr>
              <w:t>:</w:t>
            </w:r>
          </w:p>
          <w:p>
            <w:pPr>
              <w:pStyle w:val="Normal"/>
              <w:widowControl/>
              <w:suppressAutoHyphens w:val="true"/>
              <w:bidi w:val="0"/>
              <w:spacing w:before="120" w:after="120"/>
              <w:jc w:val="left"/>
              <w:rPr>
                <w:rFonts w:ascii="Arial" w:hAnsi="Arial" w:cs="Arial"/>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esercizio: [……] fatturato: [……] […]valuta</w:t>
              <w:br/>
              <w:t>esercizio: [……] fatturato: [……] […]valuta</w:t>
              <w:br/>
              <w:t>esercizio: [……] fatturato: [……] […]valuta</w:t>
              <w:br/>
              <w:br/>
              <w:br/>
              <w:br/>
              <w:t>(numero di esercizi, fatturato medio)</w:t>
            </w:r>
            <w:r>
              <w:rPr>
                <w:rFonts w:cs="Arial" w:ascii="Arial" w:hAnsi="Arial"/>
                <w:b/>
                <w:sz w:val="15"/>
                <w:szCs w:val="15"/>
              </w:rPr>
              <w:t>:</w:t>
            </w:r>
            <w:r>
              <w:rPr>
                <w:rFonts w:cs="Arial" w:ascii="Arial" w:hAnsi="Arial"/>
                <w:sz w:val="15"/>
                <w:szCs w:val="15"/>
              </w:rPr>
              <w:t xml:space="preserve"> </w:t>
            </w:r>
          </w:p>
          <w:p>
            <w:pPr>
              <w:pStyle w:val="Normal"/>
              <w:rPr>
                <w:rFonts w:ascii="Arial" w:hAnsi="Arial" w:cs="Arial"/>
                <w:sz w:val="15"/>
                <w:szCs w:val="15"/>
              </w:rPr>
            </w:pPr>
            <w:r>
              <w:rPr>
                <w:rFonts w:cs="Arial" w:ascii="Arial" w:hAnsi="Arial"/>
                <w:sz w:val="15"/>
                <w:szCs w:val="15"/>
              </w:rPr>
              <w:t>[……], [……] […] valuta</w:t>
            </w:r>
          </w:p>
          <w:p>
            <w:pPr>
              <w:pStyle w:val="Normal"/>
              <w:rPr>
                <w:rFonts w:ascii="Arial" w:hAnsi="Arial" w:cs="Arial"/>
                <w:sz w:val="15"/>
                <w:szCs w:val="15"/>
              </w:rPr>
            </w:pPr>
            <w:r>
              <w:rPr>
                <w:rFonts w:cs="Arial" w:ascii="Arial" w:hAnsi="Arial"/>
                <w:sz w:val="15"/>
                <w:szCs w:val="15"/>
              </w:rPr>
              <w:br/>
              <w:t xml:space="preserve">(indirizzo web, autorità o organismo di emanazione, riferimento preciso della documentazione): </w:t>
            </w:r>
          </w:p>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jc w:val="both"/>
              <w:rPr>
                <w:rFonts w:ascii="Arial" w:hAnsi="Arial" w:cs="Arial"/>
              </w:rPr>
            </w:pPr>
            <w:r>
              <w:rPr>
                <w:rFonts w:cs="Arial" w:ascii="Arial" w:hAnsi="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Paragrafoelenco1"/>
              <w:numPr>
                <w:ilvl w:val="0"/>
                <w:numId w:val="2"/>
              </w:numPr>
              <w:spacing w:before="120" w:after="120"/>
              <w:ind w:left="284" w:hanging="284"/>
              <w:contextualSpacing/>
              <w:jc w:val="both"/>
              <w:rPr>
                <w:rFonts w:ascii="Arial" w:hAnsi="Arial" w:cs="Arial"/>
                <w:sz w:val="15"/>
                <w:szCs w:val="15"/>
              </w:rPr>
            </w:pPr>
            <w:r>
              <w:rPr>
                <w:rFonts w:cs="Arial" w:ascii="Arial" w:hAnsi="Arial"/>
                <w:sz w:val="15"/>
                <w:szCs w:val="15"/>
              </w:rPr>
              <w:t xml:space="preserve">Per quanto riguarda gli </w:t>
            </w:r>
            <w:r>
              <w:rPr>
                <w:rFonts w:cs="Arial" w:ascii="Arial" w:hAnsi="Arial"/>
                <w:b/>
                <w:sz w:val="15"/>
                <w:szCs w:val="15"/>
              </w:rPr>
              <w:t xml:space="preserve">indici finanziari </w:t>
            </w:r>
            <w:r>
              <w:rPr>
                <w:rFonts w:cs="Arial" w:ascii="Arial" w:hAnsi="Arial"/>
                <w:sz w:val="15"/>
                <w:szCs w:val="15"/>
              </w:rPr>
              <w:t>(</w:t>
            </w:r>
            <w:r>
              <w:rPr>
                <w:rStyle w:val="Richiamoallanotaapidipagina"/>
                <w:rFonts w:cs="Arial" w:ascii="Arial" w:hAnsi="Arial"/>
                <w:sz w:val="15"/>
                <w:szCs w:val="15"/>
              </w:rPr>
              <w:footnoteReference w:id="13"/>
            </w:r>
            <w:r>
              <w:rPr>
                <w:rFonts w:cs="Arial" w:ascii="Arial" w:hAnsi="Arial"/>
                <w:sz w:val="15"/>
                <w:szCs w:val="15"/>
              </w:rPr>
              <w:t>) specificati nell'avviso o bando pertinente o nei documenti di gar</w:t>
            </w:r>
            <w:r>
              <w:rPr>
                <w:rFonts w:cs="Arial" w:ascii="Arial" w:hAnsi="Arial"/>
                <w:color w:val="000000"/>
                <w:sz w:val="15"/>
                <w:szCs w:val="15"/>
              </w:rPr>
              <w:t xml:space="preserve">a ai sensi dell’art. 100 del Codice, l'operatore economico dichiara che i valori attuali degli indici richiesti </w:t>
            </w:r>
            <w:r>
              <w:rPr>
                <w:rFonts w:cs="Arial" w:ascii="Arial" w:hAnsi="Arial"/>
                <w:sz w:val="15"/>
                <w:szCs w:val="15"/>
              </w:rPr>
              <w:t>sono i seguenti:</w:t>
            </w:r>
          </w:p>
          <w:p>
            <w:pPr>
              <w:pStyle w:val="Paragrafoelenco1"/>
              <w:spacing w:before="120" w:after="120"/>
              <w:ind w:left="0" w:hanging="0"/>
              <w:contextualSpacing/>
              <w:rPr>
                <w:rFonts w:ascii="Arial" w:hAnsi="Arial" w:cs="Arial"/>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i/>
                <w:i/>
                <w:sz w:val="15"/>
                <w:szCs w:val="15"/>
              </w:rPr>
            </w:pPr>
            <w:r>
              <w:rPr>
                <w:rFonts w:cs="Arial" w:ascii="Arial" w:hAnsi="Arial"/>
                <w:sz w:val="15"/>
                <w:szCs w:val="15"/>
              </w:rPr>
              <w:t>(indicazione dell'indice richiesto, come rapporto tra x e y (</w:t>
            </w:r>
            <w:r>
              <w:rPr>
                <w:rStyle w:val="Richiamoallanotaapidipagina"/>
                <w:rFonts w:cs="Arial" w:ascii="Arial" w:hAnsi="Arial"/>
                <w:sz w:val="15"/>
                <w:szCs w:val="15"/>
              </w:rPr>
              <w:footnoteReference w:id="14"/>
            </w:r>
            <w:r>
              <w:rPr>
                <w:rFonts w:cs="Arial" w:ascii="Arial" w:hAnsi="Arial"/>
                <w:sz w:val="15"/>
                <w:szCs w:val="15"/>
              </w:rPr>
              <w:t>), e valore)</w:t>
              <w:br/>
              <w:t>[……], [……] (</w:t>
            </w:r>
            <w:r>
              <w:rPr>
                <w:rStyle w:val="Richiamoallanotaapidipagina"/>
                <w:rFonts w:cs="Arial" w:ascii="Arial" w:hAnsi="Arial"/>
                <w:sz w:val="15"/>
                <w:szCs w:val="15"/>
              </w:rPr>
              <w:footnoteReference w:id="15"/>
            </w:r>
            <w:r>
              <w:rPr>
                <w:rFonts w:cs="Arial" w:ascii="Arial" w:hAnsi="Arial"/>
                <w:sz w:val="15"/>
                <w:szCs w:val="15"/>
              </w:rPr>
              <w:t>)</w:t>
              <w:br/>
            </w:r>
          </w:p>
          <w:p>
            <w:pPr>
              <w:pStyle w:val="Normal"/>
              <w:rPr>
                <w:rFonts w:ascii="Arial" w:hAnsi="Arial" w:cs="Arial"/>
                <w:sz w:val="15"/>
                <w:szCs w:val="15"/>
              </w:rPr>
            </w:pPr>
            <w:r>
              <w:rPr>
                <w:rFonts w:cs="Arial" w:ascii="Arial" w:hAnsi="Arial"/>
                <w:i/>
                <w:sz w:val="15"/>
                <w:szCs w:val="15"/>
              </w:rPr>
              <w:br/>
            </w:r>
            <w:r>
              <w:rPr>
                <w:rFonts w:cs="Arial" w:ascii="Arial" w:hAnsi="Arial"/>
                <w:sz w:val="15"/>
                <w:szCs w:val="15"/>
              </w:rPr>
              <w:t>(indirizzo web, autorità o organismo di emanazione, riferimento preciso della documentazione):</w:t>
            </w:r>
            <w:r>
              <w:rPr>
                <w:rFonts w:cs="Arial" w:ascii="Arial" w:hAnsi="Arial"/>
                <w:i/>
                <w:sz w:val="15"/>
                <w:szCs w:val="15"/>
              </w:rPr>
              <w:t xml:space="preserve"> </w:t>
            </w:r>
          </w:p>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Paragrafoelenco1"/>
              <w:numPr>
                <w:ilvl w:val="0"/>
                <w:numId w:val="2"/>
              </w:numPr>
              <w:spacing w:before="120" w:after="120"/>
              <w:ind w:left="284" w:hanging="284"/>
              <w:contextualSpacing/>
              <w:rPr>
                <w:rStyle w:val="NormalBoldChar"/>
                <w:rFonts w:ascii="Arial" w:hAnsi="Arial" w:eastAsia="Calibri" w:cs="Arial"/>
                <w:b w:val="false"/>
                <w:b w:val="false"/>
                <w:sz w:val="15"/>
                <w:szCs w:val="15"/>
              </w:rPr>
            </w:pPr>
            <w:r>
              <w:rPr>
                <w:rFonts w:cs="Arial" w:ascii="Arial" w:hAnsi="Arial"/>
                <w:sz w:val="15"/>
                <w:szCs w:val="15"/>
              </w:rPr>
              <w:t xml:space="preserve">L'importo assicurato </w:t>
            </w:r>
            <w:r>
              <w:rPr>
                <w:rFonts w:cs="Arial" w:ascii="Arial" w:hAnsi="Arial"/>
                <w:color w:val="000000"/>
                <w:sz w:val="15"/>
                <w:szCs w:val="15"/>
              </w:rPr>
              <w:t xml:space="preserve">dalla </w:t>
            </w:r>
            <w:r>
              <w:rPr>
                <w:rFonts w:cs="Arial" w:ascii="Arial" w:hAnsi="Arial"/>
                <w:b/>
                <w:color w:val="000000"/>
                <w:sz w:val="15"/>
                <w:szCs w:val="15"/>
              </w:rPr>
              <w:t>copertura contro i rischi professional</w:t>
            </w:r>
            <w:r>
              <w:rPr>
                <w:rFonts w:cs="Arial" w:ascii="Arial" w:hAnsi="Arial"/>
                <w:color w:val="000000"/>
                <w:sz w:val="15"/>
                <w:szCs w:val="15"/>
              </w:rPr>
              <w:t>i è il seguente (articolo 100 del Codice):</w:t>
            </w:r>
          </w:p>
          <w:p>
            <w:pPr>
              <w:pStyle w:val="Normal"/>
              <w:widowControl/>
              <w:suppressAutoHyphens w:val="true"/>
              <w:bidi w:val="0"/>
              <w:spacing w:before="120" w:after="120"/>
              <w:jc w:val="left"/>
              <w:rPr>
                <w:rFonts w:ascii="Arial" w:hAnsi="Arial" w:cs="Arial"/>
              </w:rPr>
            </w:pPr>
            <w:r>
              <w:rPr>
                <w:rStyle w:val="NormalBoldChar"/>
                <w:rFonts w:eastAsia="Calibri" w:cs="Arial" w:ascii="Arial" w:hAnsi="Arial"/>
                <w:b w:val="false"/>
                <w:sz w:val="15"/>
                <w:szCs w:val="15"/>
              </w:rPr>
              <w:t xml:space="preserve">Se </w:t>
            </w:r>
            <w:r>
              <w:rPr>
                <w:rFonts w:cs="Arial" w:ascii="Arial" w:hAnsi="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 […] valuta</w:t>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i/>
                <w:i/>
                <w:sz w:val="15"/>
                <w:szCs w:val="15"/>
              </w:rPr>
            </w:pPr>
            <w:r>
              <w:rPr>
                <w:rFonts w:cs="Arial" w:ascii="Arial" w:hAnsi="Arial"/>
                <w:sz w:val="15"/>
                <w:szCs w:val="15"/>
              </w:rPr>
              <w:br/>
              <w:t>(indirizzo web, autorità o organismo di emanazione, riferimento preciso della documentazione):</w:t>
            </w:r>
          </w:p>
          <w:p>
            <w:pPr>
              <w:pStyle w:val="Normal"/>
              <w:spacing w:before="0" w:after="0"/>
              <w:rPr>
                <w:rFonts w:ascii="Arial" w:hAnsi="Arial" w:cs="Arial"/>
              </w:rPr>
            </w:pPr>
            <w:r>
              <w:rPr>
                <w:rFonts w:cs="Arial" w:ascii="Arial" w:hAnsi="Arial"/>
                <w:i/>
                <w:sz w:val="15"/>
                <w:szCs w:val="15"/>
              </w:rPr>
              <w:t xml:space="preserve"> </w:t>
            </w: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Paragrafoelenco1"/>
              <w:numPr>
                <w:ilvl w:val="0"/>
                <w:numId w:val="2"/>
              </w:numPr>
              <w:spacing w:before="120" w:after="120"/>
              <w:ind w:left="284" w:hanging="284"/>
              <w:contextualSpacing/>
              <w:rPr>
                <w:rFonts w:ascii="Arial" w:hAnsi="Arial" w:cs="Arial"/>
                <w:sz w:val="15"/>
                <w:szCs w:val="15"/>
              </w:rPr>
            </w:pPr>
            <w:r>
              <w:rPr>
                <w:rFonts w:cs="Arial" w:ascii="Arial" w:hAnsi="Arial"/>
                <w:sz w:val="15"/>
                <w:szCs w:val="15"/>
              </w:rPr>
              <w:t xml:space="preserve">Per quanto riguarda gli </w:t>
            </w:r>
            <w:r>
              <w:rPr>
                <w:rFonts w:cs="Arial" w:ascii="Arial" w:hAnsi="Arial"/>
                <w:b/>
                <w:sz w:val="15"/>
                <w:szCs w:val="15"/>
              </w:rPr>
              <w:t>eventuali altri requisiti economici o finanziari</w:t>
            </w:r>
            <w:r>
              <w:rPr>
                <w:rFonts w:cs="Arial" w:ascii="Arial" w:hAnsi="Arial"/>
                <w:sz w:val="15"/>
                <w:szCs w:val="15"/>
              </w:rPr>
              <w:t xml:space="preserve"> specificati nell'avviso o bando pertinente o nei documenti di gara, l'operatore economico dichiara che:</w:t>
              <w:br/>
            </w:r>
          </w:p>
          <w:p>
            <w:pPr>
              <w:pStyle w:val="Normal"/>
              <w:widowControl/>
              <w:suppressAutoHyphens w:val="true"/>
              <w:bidi w:val="0"/>
              <w:spacing w:before="120" w:after="120"/>
              <w:jc w:val="left"/>
              <w:rPr>
                <w:rFonts w:ascii="Arial" w:hAnsi="Arial" w:cs="Arial"/>
              </w:rPr>
            </w:pPr>
            <w:r>
              <w:rPr>
                <w:rFonts w:cs="Arial" w:ascii="Arial" w:hAnsi="Arial"/>
                <w:sz w:val="15"/>
                <w:szCs w:val="15"/>
              </w:rPr>
              <w:t xml:space="preserve">Se la documentazione pertinente </w:t>
            </w:r>
            <w:r>
              <w:rPr>
                <w:rFonts w:cs="Arial" w:ascii="Arial" w:hAnsi="Arial"/>
                <w:b/>
                <w:sz w:val="15"/>
                <w:szCs w:val="15"/>
              </w:rPr>
              <w:t>eventualmente</w:t>
            </w:r>
            <w:r>
              <w:rPr>
                <w:rFonts w:cs="Arial" w:ascii="Arial" w:hAnsi="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w:t>
              <w:br/>
              <w:br/>
              <w:br/>
            </w:r>
          </w:p>
          <w:p>
            <w:pPr>
              <w:pStyle w:val="Normal"/>
              <w:rPr>
                <w:rFonts w:ascii="Arial" w:hAnsi="Arial" w:cs="Arial"/>
                <w:sz w:val="15"/>
                <w:szCs w:val="15"/>
              </w:rPr>
            </w:pPr>
            <w:r>
              <w:rPr>
                <w:rFonts w:cs="Arial" w:ascii="Arial" w:hAnsi="Arial"/>
                <w:sz w:val="15"/>
                <w:szCs w:val="15"/>
              </w:rPr>
              <w:t xml:space="preserve">(indirizzo web, autorità o organismo di emanazione, riferimento preciso della documentazione): </w:t>
            </w:r>
          </w:p>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bl>
    <w:p>
      <w:pPr>
        <w:pStyle w:val="SectionTitle"/>
        <w:spacing w:before="0" w:after="0"/>
        <w:jc w:val="both"/>
        <w:rPr>
          <w:rFonts w:ascii="Arial" w:hAnsi="Arial" w:cs="Arial"/>
          <w:caps/>
          <w:sz w:val="15"/>
          <w:szCs w:val="15"/>
        </w:rPr>
      </w:pPr>
      <w:r>
        <w:rPr>
          <w:rFonts w:cs="Arial" w:ascii="Arial" w:hAnsi="Arial"/>
          <w:caps/>
          <w:sz w:val="15"/>
          <w:szCs w:val="15"/>
        </w:rPr>
      </w:r>
    </w:p>
    <w:p>
      <w:pPr>
        <w:pStyle w:val="Titolo1"/>
        <w:spacing w:before="0" w:after="0"/>
        <w:ind w:left="850" w:hanging="0"/>
        <w:rPr>
          <w:rFonts w:ascii="Arial" w:hAnsi="Arial" w:cs="Arial"/>
          <w:sz w:val="16"/>
          <w:szCs w:val="16"/>
        </w:rPr>
      </w:pPr>
      <w:r>
        <w:rPr>
          <w:rFonts w:cs="Arial" w:ascii="Arial" w:hAnsi="Arial"/>
          <w:sz w:val="16"/>
          <w:szCs w:val="16"/>
        </w:rPr>
      </w:r>
    </w:p>
    <w:p>
      <w:pPr>
        <w:pStyle w:val="SectionTitle"/>
        <w:spacing w:before="0" w:after="0"/>
        <w:jc w:val="both"/>
        <w:rPr>
          <w:rFonts w:ascii="Arial" w:hAnsi="Arial" w:cs="Arial"/>
          <w:color w:val="000000"/>
          <w:sz w:val="16"/>
          <w:szCs w:val="16"/>
        </w:rPr>
      </w:pPr>
      <w:r>
        <w:rPr>
          <w:rFonts w:cs="Arial" w:ascii="Arial" w:hAnsi="Arial"/>
          <w:b w:val="false"/>
          <w:caps/>
          <w:sz w:val="16"/>
          <w:szCs w:val="16"/>
        </w:rPr>
        <w:t xml:space="preserve">C: Capacità tecniche e </w:t>
      </w:r>
      <w:r>
        <w:rPr>
          <w:rFonts w:cs="Arial" w:ascii="Arial" w:hAnsi="Arial"/>
          <w:b w:val="false"/>
          <w:caps/>
          <w:color w:val="000000"/>
          <w:sz w:val="16"/>
          <w:szCs w:val="16"/>
        </w:rPr>
        <w:t xml:space="preserve">professionali </w:t>
      </w:r>
      <w:r>
        <w:rPr>
          <w:rFonts w:cs="Arial" w:ascii="Arial" w:hAnsi="Arial"/>
          <w:b w:val="false"/>
          <w:caps/>
          <w:color w:val="000000"/>
          <w:sz w:val="15"/>
          <w:szCs w:val="15"/>
        </w:rPr>
        <w:t>(A</w:t>
      </w:r>
      <w:r>
        <w:rPr>
          <w:rFonts w:cs="Arial" w:ascii="Arial" w:hAnsi="Arial"/>
          <w:b w:val="false"/>
          <w:caps w:val="false"/>
          <w:smallCaps w:val="false"/>
          <w:color w:val="000000"/>
          <w:sz w:val="16"/>
          <w:szCs w:val="16"/>
        </w:rPr>
        <w:t>rticolo 100 del Codice)</w:t>
      </w:r>
    </w:p>
    <w:p>
      <w:pPr>
        <w:pStyle w:val="Titolo1"/>
        <w:spacing w:before="0" w:after="0"/>
        <w:ind w:left="850" w:hanging="0"/>
        <w:rPr>
          <w:rFonts w:ascii="Arial" w:hAnsi="Arial" w:cs="Arial"/>
          <w:color w:val="000000"/>
          <w:sz w:val="16"/>
          <w:szCs w:val="16"/>
        </w:rPr>
      </w:pPr>
      <w:r>
        <w:rPr>
          <w:rFonts w:cs="Arial" w:ascii="Arial" w:hAnsi="Arial"/>
          <w:color w:val="000000"/>
          <w:sz w:val="16"/>
          <w:szCs w:val="16"/>
        </w:rPr>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color w:val="000000"/>
          <w:sz w:val="15"/>
          <w:szCs w:val="15"/>
        </w:rPr>
      </w:pPr>
      <w:r>
        <w:rPr>
          <w:rFonts w:cs="Arial" w:ascii="Arial" w:hAnsi="Arial"/>
          <w:b/>
          <w:color w:val="000000"/>
          <w:w w:val="100"/>
          <w:sz w:val="15"/>
          <w:szCs w:val="15"/>
        </w:rPr>
        <w:t xml:space="preserve">Tale Sezione è da compilare </w:t>
      </w:r>
      <w:r>
        <w:rPr>
          <w:rFonts w:cs="Arial" w:ascii="Arial" w:hAnsi="Arial"/>
          <w:b/>
          <w:color w:val="000000"/>
          <w:w w:val="100"/>
          <w:sz w:val="15"/>
          <w:szCs w:val="15"/>
          <w:u w:val="single"/>
        </w:rPr>
        <w:t>solo se le informazioni sono state richieste espressamente dall’amministrazione aggiudicatrice o dall’ente aggiudicatore nell’avviso o bando pertinente o nei documenti di gara</w:t>
      </w:r>
      <w:r>
        <w:rPr>
          <w:rFonts w:cs="Arial" w:ascii="Arial" w:hAnsi="Arial"/>
          <w:b/>
          <w:color w:val="000000"/>
          <w:w w:val="100"/>
          <w:sz w:val="15"/>
          <w:szCs w:val="15"/>
        </w:rPr>
        <w:t>.</w:t>
      </w:r>
    </w:p>
    <w:tbl>
      <w:tblPr>
        <w:tblW w:w="9289" w:type="dxa"/>
        <w:jc w:val="left"/>
        <w:tblInd w:w="-20" w:type="dxa"/>
        <w:tblCellMar>
          <w:top w:w="0" w:type="dxa"/>
          <w:left w:w="93" w:type="dxa"/>
          <w:bottom w:w="0" w:type="dxa"/>
          <w:right w:w="108" w:type="dxa"/>
        </w:tblCellMar>
        <w:tblLook w:firstRow="0" w:noVBand="0" w:lastRow="0" w:firstColumn="0" w:lastColumn="0" w:noHBand="0"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bookmarkStart w:id="0" w:name="_DV_M4300"/>
            <w:bookmarkStart w:id="1" w:name="_DV_M4301"/>
            <w:bookmarkEnd w:id="0"/>
            <w:bookmarkEnd w:id="1"/>
            <w:r>
              <w:rPr>
                <w:rFonts w:cs="Arial" w:ascii="Arial" w:hAnsi="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sz w:val="15"/>
                <w:szCs w:val="15"/>
              </w:rPr>
              <w:t>Risposta</w:t>
            </w:r>
            <w:r>
              <w:rPr>
                <w:rFonts w:cs="Arial" w:ascii="Arial" w:hAnsi="Arial"/>
                <w:b/>
                <w:i/>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color w:val="000000"/>
                <w:sz w:val="15"/>
                <w:szCs w:val="15"/>
              </w:rPr>
              <w:t xml:space="preserve">1a) Unicamente per gli </w:t>
            </w:r>
            <w:r>
              <w:rPr>
                <w:rFonts w:cs="Arial" w:ascii="Arial" w:hAnsi="Arial"/>
                <w:b/>
                <w:color w:val="000000"/>
                <w:sz w:val="15"/>
                <w:szCs w:val="15"/>
              </w:rPr>
              <w:t xml:space="preserve">appalti pubblici di lavori, </w:t>
            </w:r>
            <w:r>
              <w:rPr>
                <w:rFonts w:cs="Arial" w:ascii="Arial" w:hAnsi="Arial"/>
                <w:sz w:val="15"/>
                <w:szCs w:val="15"/>
              </w:rPr>
              <w:t>durante il periodo di riferimento (</w:t>
            </w:r>
            <w:r>
              <w:rPr>
                <w:rStyle w:val="Richiamoallanotaapidipagina"/>
                <w:rFonts w:cs="Arial" w:ascii="Arial" w:hAnsi="Arial"/>
                <w:sz w:val="15"/>
                <w:szCs w:val="15"/>
              </w:rPr>
              <w:footnoteReference w:id="16"/>
            </w:r>
            <w:r>
              <w:rPr>
                <w:rFonts w:cs="Arial" w:ascii="Arial" w:hAnsi="Arial"/>
                <w:sz w:val="15"/>
                <w:szCs w:val="15"/>
              </w:rPr>
              <w:t xml:space="preserve">) l'operatore economico </w:t>
            </w:r>
            <w:r>
              <w:rPr>
                <w:rFonts w:cs="Arial" w:ascii="Arial" w:hAnsi="Arial"/>
                <w:b/>
                <w:sz w:val="15"/>
                <w:szCs w:val="15"/>
              </w:rPr>
              <w:t>ha eseguito i seguenti lavori del tipo specificato</w:t>
            </w:r>
            <w:r>
              <w:rPr>
                <w:rFonts w:cs="Arial" w:ascii="Arial" w:hAnsi="Arial"/>
                <w:sz w:val="15"/>
                <w:szCs w:val="15"/>
              </w:rPr>
              <w:t xml:space="preserve">: </w:t>
            </w:r>
          </w:p>
          <w:p>
            <w:pPr>
              <w:pStyle w:val="Normal"/>
              <w:widowControl/>
              <w:suppressAutoHyphens w:val="true"/>
              <w:bidi w:val="0"/>
              <w:spacing w:before="120" w:after="120"/>
              <w:jc w:val="left"/>
              <w:rPr>
                <w:rFonts w:ascii="Arial" w:hAnsi="Arial" w:cs="Arial"/>
              </w:rPr>
            </w:pPr>
            <w:r>
              <w:rPr>
                <w:rFonts w:cs="Arial" w:ascii="Arial" w:hAnsi="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Numero di anni (periodo specificato nell'avviso o bando pertinente o nei documenti di gara): […]</w:t>
              <w:br/>
              <w:t>Lavori:  [……]</w:t>
              <w:br/>
              <w:br/>
              <w:t xml:space="preserve">(indirizzo web, autorità o organismo di emanazione, riferimento preciso della documentazione): </w:t>
            </w:r>
          </w:p>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426" w:hanging="426"/>
              <w:rPr>
                <w:rFonts w:ascii="Arial" w:hAnsi="Arial" w:cs="Arial"/>
                <w:sz w:val="14"/>
                <w:szCs w:val="14"/>
              </w:rPr>
            </w:pPr>
            <w:r>
              <w:rPr>
                <w:rFonts w:cs="Arial" w:ascii="Arial" w:hAnsi="Arial"/>
                <w:sz w:val="15"/>
                <w:szCs w:val="15"/>
              </w:rPr>
              <w:t xml:space="preserve">1b)    Unicamente per gli </w:t>
            </w:r>
            <w:r>
              <w:rPr>
                <w:rFonts w:cs="Arial" w:ascii="Arial" w:hAnsi="Arial"/>
                <w:b/>
                <w:i/>
                <w:sz w:val="15"/>
                <w:szCs w:val="15"/>
              </w:rPr>
              <w:t>appalti pubblici di forniture e di servizi</w:t>
            </w:r>
            <w:r>
              <w:rPr>
                <w:rFonts w:cs="Arial" w:ascii="Arial" w:hAnsi="Arial"/>
                <w:sz w:val="15"/>
                <w:szCs w:val="15"/>
              </w:rPr>
              <w:t>:</w:t>
            </w:r>
            <w:r>
              <w:rPr>
                <w:rFonts w:cs="Arial" w:ascii="Arial" w:hAnsi="Arial"/>
                <w:sz w:val="15"/>
                <w:szCs w:val="15"/>
                <w:shd w:fill="BFBFBF" w:val="clear"/>
              </w:rPr>
              <w:br/>
            </w:r>
          </w:p>
          <w:p>
            <w:pPr>
              <w:pStyle w:val="Normal"/>
              <w:spacing w:before="120" w:after="120"/>
              <w:ind w:left="426" w:hanging="426"/>
              <w:rPr>
                <w:rFonts w:ascii="Arial" w:hAnsi="Arial" w:cs="Arial"/>
              </w:rPr>
            </w:pPr>
            <w:r>
              <w:rPr>
                <w:rFonts w:cs="Arial" w:ascii="Arial" w:hAnsi="Arial"/>
                <w:sz w:val="14"/>
                <w:szCs w:val="14"/>
              </w:rPr>
              <w:t xml:space="preserve">           </w:t>
            </w:r>
            <w:r>
              <w:rPr>
                <w:rFonts w:cs="Arial" w:ascii="Arial" w:hAnsi="Arial"/>
                <w:sz w:val="14"/>
                <w:szCs w:val="14"/>
              </w:rPr>
              <w:t xml:space="preserve">Durante il periodo di riferimento l'operatore economico </w:t>
            </w:r>
            <w:r>
              <w:rPr>
                <w:rFonts w:cs="Arial" w:ascii="Arial" w:hAnsi="Arial"/>
                <w:b/>
                <w:sz w:val="14"/>
                <w:szCs w:val="14"/>
              </w:rPr>
              <w:t xml:space="preserve">ha consegnato le seguenti forniture principali del tipo specificato o prestato i seguenti servizi principali del tipo specificato: </w:t>
            </w:r>
            <w:r>
              <w:rPr>
                <w:rFonts w:cs="Arial" w:ascii="Arial" w:hAnsi="Arial"/>
                <w:sz w:val="14"/>
                <w:szCs w:val="14"/>
              </w:rPr>
              <w:t>Indicare nell'elenco gli importi, le date e i destinatari, pubblici o privati(</w:t>
            </w:r>
            <w:r>
              <w:rPr>
                <w:rStyle w:val="Richiamoallanotaapidipagina"/>
                <w:rFonts w:cs="Arial" w:ascii="Arial" w:hAnsi="Arial"/>
                <w:sz w:val="14"/>
                <w:szCs w:val="14"/>
              </w:rPr>
              <w:footnoteReference w:id="17"/>
            </w:r>
            <w:r>
              <w:rPr>
                <w:rFonts w:cs="Arial" w:ascii="Arial" w:hAnsi="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 xml:space="preserve">Numero di anni (periodo specificato nell'avviso o bando pertinente o nei documenti di gara): </w:t>
            </w:r>
          </w:p>
          <w:p>
            <w:pPr>
              <w:pStyle w:val="Normal"/>
              <w:rPr>
                <w:rFonts w:ascii="Arial" w:hAnsi="Arial" w:cs="Arial"/>
                <w:sz w:val="15"/>
                <w:szCs w:val="15"/>
              </w:rPr>
            </w:pPr>
            <w:r>
              <w:rPr>
                <w:rFonts w:cs="Arial" w:ascii="Arial" w:hAnsi="Arial"/>
                <w:sz w:val="15"/>
                <w:szCs w:val="15"/>
              </w:rPr>
              <w:t>[……………..]</w:t>
            </w:r>
          </w:p>
          <w:tbl>
            <w:tblPr>
              <w:tblW w:w="4144" w:type="dxa"/>
              <w:jc w:val="left"/>
              <w:tblInd w:w="0" w:type="dxa"/>
              <w:tblCellMar>
                <w:top w:w="0" w:type="dxa"/>
                <w:left w:w="88" w:type="dxa"/>
                <w:bottom w:w="0" w:type="dxa"/>
                <w:right w:w="108" w:type="dxa"/>
              </w:tblCellMar>
              <w:tblLook w:firstRow="0" w:noVBand="0" w:lastRow="0" w:firstColumn="0" w:lastColumn="0" w:noHBand="0" w:val="0000"/>
            </w:tblPr>
            <w:tblGrid>
              <w:gridCol w:w="1335"/>
              <w:gridCol w:w="936"/>
              <w:gridCol w:w="727"/>
              <w:gridCol w:w="1145"/>
            </w:tblGrid>
            <w:tr>
              <w:trPr/>
              <w:tc>
                <w:tcPr>
                  <w:tcW w:w="133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date</w:t>
                  </w:r>
                </w:p>
              </w:tc>
              <w:tc>
                <w:tcPr>
                  <w:tcW w:w="1145"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destinatari</w:t>
                  </w:r>
                </w:p>
              </w:tc>
            </w:tr>
            <w:tr>
              <w:trPr/>
              <w:tc>
                <w:tcPr>
                  <w:tcW w:w="1335"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rPr>
                      <w:rFonts w:ascii="Arial" w:hAnsi="Arial" w:cs="Arial"/>
                      <w:sz w:val="15"/>
                      <w:szCs w:val="15"/>
                    </w:rPr>
                  </w:pPr>
                  <w:r>
                    <w:rPr>
                      <w:rFonts w:cs="Arial" w:ascii="Arial" w:hAnsi="Arial"/>
                      <w:sz w:val="15"/>
                      <w:szCs w:val="15"/>
                    </w:rPr>
                  </w:r>
                </w:p>
              </w:tc>
              <w:tc>
                <w:tcPr>
                  <w:tcW w:w="936"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rPr>
                      <w:rFonts w:ascii="Arial" w:hAnsi="Arial" w:cs="Arial"/>
                      <w:sz w:val="15"/>
                      <w:szCs w:val="15"/>
                    </w:rPr>
                  </w:pPr>
                  <w:r>
                    <w:rPr>
                      <w:rFonts w:cs="Arial" w:ascii="Arial" w:hAnsi="Arial"/>
                      <w:sz w:val="15"/>
                      <w:szCs w:val="15"/>
                    </w:rPr>
                  </w:r>
                </w:p>
              </w:tc>
              <w:tc>
                <w:tcPr>
                  <w:tcW w:w="727"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rPr>
                      <w:rFonts w:ascii="Arial" w:hAnsi="Arial" w:cs="Arial"/>
                      <w:sz w:val="15"/>
                      <w:szCs w:val="15"/>
                    </w:rPr>
                  </w:pPr>
                  <w:r>
                    <w:rPr>
                      <w:rFonts w:cs="Arial" w:ascii="Arial" w:hAnsi="Arial"/>
                      <w:sz w:val="15"/>
                      <w:szCs w:val="15"/>
                    </w:rPr>
                  </w:r>
                </w:p>
              </w:tc>
              <w:tc>
                <w:tcPr>
                  <w:tcW w:w="1145"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rPr>
                      <w:rFonts w:ascii="Arial" w:hAnsi="Arial" w:cs="Arial"/>
                      <w:sz w:val="15"/>
                      <w:szCs w:val="15"/>
                    </w:rPr>
                  </w:pPr>
                  <w:r>
                    <w:rPr>
                      <w:rFonts w:cs="Arial" w:ascii="Arial" w:hAnsi="Arial"/>
                      <w:sz w:val="15"/>
                      <w:szCs w:val="15"/>
                    </w:rPr>
                  </w:r>
                </w:p>
              </w:tc>
            </w:tr>
          </w:tbl>
          <w:p>
            <w:pPr>
              <w:pStyle w:val="Normal"/>
              <w:spacing w:before="120" w:after="120"/>
              <w:rPr>
                <w:rFonts w:ascii="Arial" w:hAnsi="Arial" w:cs="Arial"/>
                <w:sz w:val="15"/>
                <w:szCs w:val="15"/>
              </w:rPr>
            </w:pPr>
            <w:r>
              <w:rPr>
                <w:rFonts w:cs="Arial" w:ascii="Arial" w:hAnsi="Arial"/>
                <w:sz w:val="15"/>
                <w:szCs w:val="15"/>
              </w:rPr>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426" w:hanging="426"/>
              <w:rPr>
                <w:rFonts w:ascii="Arial" w:hAnsi="Arial" w:cs="Arial"/>
                <w:sz w:val="15"/>
                <w:szCs w:val="15"/>
              </w:rPr>
            </w:pPr>
            <w:r>
              <w:rPr>
                <w:rFonts w:cs="Arial" w:ascii="Arial" w:hAnsi="Arial"/>
                <w:sz w:val="15"/>
                <w:szCs w:val="15"/>
              </w:rPr>
              <w:t xml:space="preserve">2)    Può disporre dei seguenti </w:t>
            </w:r>
            <w:r>
              <w:rPr>
                <w:rFonts w:cs="Arial" w:ascii="Arial" w:hAnsi="Arial"/>
                <w:b/>
                <w:sz w:val="15"/>
                <w:szCs w:val="15"/>
              </w:rPr>
              <w:t xml:space="preserve">tecnici o organismi tecnici </w:t>
            </w:r>
            <w:r>
              <w:rPr>
                <w:rFonts w:cs="Arial" w:ascii="Arial" w:hAnsi="Arial"/>
                <w:sz w:val="15"/>
                <w:szCs w:val="15"/>
              </w:rPr>
              <w:t>(</w:t>
            </w:r>
            <w:r>
              <w:rPr>
                <w:rStyle w:val="Richiamoallanotaapidipagina"/>
                <w:rFonts w:cs="Arial" w:ascii="Arial" w:hAnsi="Arial"/>
                <w:sz w:val="15"/>
                <w:szCs w:val="15"/>
              </w:rPr>
              <w:footnoteReference w:id="18"/>
            </w:r>
            <w:r>
              <w:rPr>
                <w:rFonts w:cs="Arial" w:ascii="Arial" w:hAnsi="Arial"/>
                <w:sz w:val="15"/>
                <w:szCs w:val="15"/>
              </w:rPr>
              <w:t>), citando in particolare quelli responsabili del controllo della qualità:</w:t>
            </w:r>
          </w:p>
          <w:p>
            <w:pPr>
              <w:pStyle w:val="Normal"/>
              <w:spacing w:before="120" w:after="120"/>
              <w:ind w:left="426" w:hanging="0"/>
              <w:rPr>
                <w:rFonts w:ascii="Arial" w:hAnsi="Arial" w:cs="Arial"/>
              </w:rPr>
            </w:pPr>
            <w:r>
              <w:rPr>
                <w:rFonts w:cs="Arial" w:ascii="Arial" w:hAnsi="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w:t>
              <w:br/>
              <w:br/>
              <w:br/>
              <w:b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426" w:hanging="426"/>
              <w:rPr>
                <w:rFonts w:ascii="Arial" w:hAnsi="Arial" w:cs="Arial"/>
              </w:rPr>
            </w:pPr>
            <w:r>
              <w:rPr>
                <w:rFonts w:cs="Arial" w:ascii="Arial" w:hAnsi="Arial"/>
                <w:sz w:val="15"/>
                <w:szCs w:val="15"/>
              </w:rPr>
              <w:t xml:space="preserve">3)   Utilizza le seguenti </w:t>
            </w:r>
            <w:r>
              <w:rPr>
                <w:rFonts w:cs="Arial" w:ascii="Arial" w:hAnsi="Arial"/>
                <w:b/>
                <w:sz w:val="15"/>
                <w:szCs w:val="15"/>
              </w:rPr>
              <w:t xml:space="preserve">attrezzature tecniche e adotta le seguenti misure per garantire la qualità </w:t>
            </w:r>
            <w:r>
              <w:rPr>
                <w:rFonts w:cs="Arial" w:ascii="Arial" w:hAnsi="Arial"/>
                <w:sz w:val="15"/>
                <w:szCs w:val="15"/>
              </w:rPr>
              <w:t xml:space="preserve">e dispone degli </w:t>
            </w:r>
            <w:r>
              <w:rPr>
                <w:rFonts w:cs="Arial" w:ascii="Arial" w:hAnsi="Arial"/>
                <w:b/>
                <w:sz w:val="15"/>
                <w:szCs w:val="15"/>
              </w:rPr>
              <w:t>strumenti di studio e ricerca</w:t>
            </w:r>
            <w:r>
              <w:rPr>
                <w:rFonts w:cs="Arial" w:ascii="Arial" w:hAnsi="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426" w:hanging="426"/>
              <w:rPr>
                <w:rFonts w:ascii="Arial" w:hAnsi="Arial" w:cs="Arial"/>
              </w:rPr>
            </w:pPr>
            <w:r>
              <w:rPr>
                <w:rFonts w:cs="Arial" w:ascii="Arial" w:hAnsi="Arial"/>
                <w:sz w:val="15"/>
                <w:szCs w:val="15"/>
              </w:rPr>
              <w:t xml:space="preserve">4)  Potrà applicare i seguenti </w:t>
            </w:r>
            <w:r>
              <w:rPr>
                <w:rFonts w:cs="Arial" w:ascii="Arial" w:hAnsi="Arial"/>
                <w:b/>
                <w:sz w:val="15"/>
                <w:szCs w:val="15"/>
              </w:rPr>
              <w:t>sistemi di gestione e di tracciabilità della catena di approvvigionamento</w:t>
            </w:r>
            <w:r>
              <w:rPr>
                <w:rFonts w:cs="Arial" w:ascii="Arial" w:hAnsi="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426" w:hanging="426"/>
              <w:rPr>
                <w:rFonts w:ascii="Arial" w:hAnsi="Arial" w:cs="Arial"/>
                <w:sz w:val="15"/>
                <w:szCs w:val="15"/>
              </w:rPr>
            </w:pPr>
            <w:r>
              <w:rPr>
                <w:rFonts w:cs="Arial" w:ascii="Arial" w:hAnsi="Arial"/>
                <w:sz w:val="15"/>
                <w:szCs w:val="15"/>
              </w:rPr>
              <w:t>5)</w:t>
            </w:r>
            <w:r>
              <w:rPr>
                <w:rFonts w:cs="Arial" w:ascii="Arial" w:hAnsi="Arial"/>
                <w:b/>
                <w:sz w:val="15"/>
                <w:szCs w:val="15"/>
              </w:rPr>
              <w:t xml:space="preserve">       Per la fornitura di prodotti o la prestazione di servizi complessi o, eccezionalmente, di prodotti o servizi richiesti per una finalità particolare:</w:t>
            </w:r>
            <w:r>
              <w:rPr>
                <w:rFonts w:cs="Arial" w:ascii="Arial" w:hAnsi="Arial"/>
                <w:b/>
                <w:sz w:val="15"/>
                <w:szCs w:val="15"/>
                <w:shd w:fill="BFBFBF" w:val="clear"/>
              </w:rPr>
              <w:br/>
            </w:r>
          </w:p>
          <w:p>
            <w:pPr>
              <w:pStyle w:val="Normal"/>
              <w:spacing w:before="120" w:after="120"/>
              <w:ind w:left="426" w:hanging="0"/>
              <w:rPr>
                <w:rFonts w:ascii="Arial" w:hAnsi="Arial" w:cs="Arial"/>
              </w:rPr>
            </w:pPr>
            <w:r>
              <w:rPr>
                <w:rFonts w:cs="Arial" w:ascii="Arial" w:hAnsi="Arial"/>
                <w:sz w:val="15"/>
                <w:szCs w:val="15"/>
              </w:rPr>
              <w:t xml:space="preserve">L'operatore economico </w:t>
            </w:r>
            <w:r>
              <w:rPr>
                <w:rFonts w:cs="Arial" w:ascii="Arial" w:hAnsi="Arial"/>
                <w:b/>
                <w:sz w:val="15"/>
                <w:szCs w:val="15"/>
              </w:rPr>
              <w:t>consentirà</w:t>
            </w:r>
            <w:r>
              <w:rPr>
                <w:rFonts w:cs="Arial" w:ascii="Arial" w:hAnsi="Arial"/>
                <w:sz w:val="15"/>
                <w:szCs w:val="15"/>
              </w:rPr>
              <w:t xml:space="preserve"> l'esecuzione di </w:t>
            </w:r>
            <w:r>
              <w:rPr>
                <w:rFonts w:cs="Arial" w:ascii="Arial" w:hAnsi="Arial"/>
                <w:b/>
                <w:sz w:val="15"/>
                <w:szCs w:val="15"/>
              </w:rPr>
              <w:t xml:space="preserve">verifiche </w:t>
            </w:r>
            <w:r>
              <w:rPr>
                <w:rFonts w:cs="Arial" w:ascii="Arial" w:hAnsi="Arial"/>
                <w:sz w:val="15"/>
                <w:szCs w:val="15"/>
              </w:rPr>
              <w:t>(</w:t>
            </w:r>
            <w:r>
              <w:rPr>
                <w:rStyle w:val="Richiamoallanotaapidipagina"/>
                <w:rFonts w:cs="Arial" w:ascii="Arial" w:hAnsi="Arial"/>
                <w:sz w:val="15"/>
                <w:szCs w:val="15"/>
              </w:rPr>
              <w:footnoteReference w:id="19"/>
            </w:r>
            <w:r>
              <w:rPr>
                <w:rFonts w:cs="Arial" w:ascii="Arial" w:hAnsi="Arial"/>
                <w:sz w:val="15"/>
                <w:szCs w:val="15"/>
              </w:rPr>
              <w:t>) delle sue capacità di</w:t>
            </w:r>
            <w:r>
              <w:rPr>
                <w:rFonts w:cs="Arial" w:ascii="Arial" w:hAnsi="Arial"/>
                <w:b/>
                <w:sz w:val="15"/>
                <w:szCs w:val="15"/>
              </w:rPr>
              <w:t xml:space="preserve"> produzione</w:t>
            </w:r>
            <w:r>
              <w:rPr>
                <w:rFonts w:cs="Arial" w:ascii="Arial" w:hAnsi="Arial"/>
                <w:sz w:val="15"/>
                <w:szCs w:val="15"/>
              </w:rPr>
              <w:t xml:space="preserve"> o </w:t>
            </w:r>
            <w:r>
              <w:rPr>
                <w:rFonts w:cs="Arial" w:ascii="Arial" w:hAnsi="Arial"/>
                <w:b/>
                <w:sz w:val="15"/>
                <w:szCs w:val="15"/>
              </w:rPr>
              <w:t>strutture tecniche</w:t>
            </w:r>
            <w:r>
              <w:rPr>
                <w:rFonts w:cs="Arial" w:ascii="Arial" w:hAnsi="Arial"/>
                <w:sz w:val="15"/>
                <w:szCs w:val="15"/>
              </w:rPr>
              <w:t xml:space="preserve"> e, se necessario, degli </w:t>
            </w:r>
            <w:r>
              <w:rPr>
                <w:rFonts w:cs="Arial" w:ascii="Arial" w:hAnsi="Arial"/>
                <w:b/>
                <w:sz w:val="15"/>
                <w:szCs w:val="15"/>
              </w:rPr>
              <w:t>strumenti di studio e di ricerca</w:t>
            </w:r>
            <w:r>
              <w:rPr>
                <w:rFonts w:cs="Arial" w:ascii="Arial" w:hAnsi="Arial"/>
                <w:sz w:val="15"/>
                <w:szCs w:val="15"/>
              </w:rPr>
              <w:t xml:space="preserve"> di cui egli dispone, nonché delle </w:t>
            </w:r>
            <w:r>
              <w:rPr>
                <w:rFonts w:cs="Arial" w:ascii="Arial" w:hAnsi="Arial"/>
                <w:b/>
                <w:sz w:val="15"/>
                <w:szCs w:val="15"/>
              </w:rPr>
              <w:t>misure adottate per garantire la qualità</w:t>
            </w:r>
            <w:r>
              <w:rPr>
                <w:rFonts w:cs="Arial" w:ascii="Arial" w:hAnsi="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br/>
              <w:br/>
            </w:r>
          </w:p>
          <w:p>
            <w:pPr>
              <w:pStyle w:val="Normal"/>
              <w:rPr>
                <w:rFonts w:ascii="Arial" w:hAnsi="Arial" w:cs="Arial"/>
                <w:sz w:val="15"/>
                <w:szCs w:val="15"/>
              </w:rPr>
            </w:pPr>
            <w:r>
              <w:rPr>
                <w:rFonts w:cs="Arial" w:ascii="Arial" w:hAnsi="Arial"/>
                <w:sz w:val="15"/>
                <w:szCs w:val="15"/>
              </w:rPr>
              <w:br/>
              <w:t>[ ] Sì [ ] No</w:t>
            </w:r>
          </w:p>
          <w:p>
            <w:pPr>
              <w:pStyle w:val="Normal"/>
              <w:rPr>
                <w:rFonts w:ascii="Arial" w:hAnsi="Arial" w:cs="Arial"/>
                <w:sz w:val="15"/>
                <w:szCs w:val="15"/>
              </w:rPr>
            </w:pPr>
            <w:r>
              <w:rPr>
                <w:rFonts w:cs="Arial" w:ascii="Arial" w:hAnsi="Arial"/>
                <w:sz w:val="15"/>
                <w:szCs w:val="15"/>
              </w:rPr>
            </w:r>
          </w:p>
          <w:p>
            <w:pPr>
              <w:pStyle w:val="Normal"/>
              <w:spacing w:before="120" w:after="120"/>
              <w:rPr>
                <w:rFonts w:ascii="Arial" w:hAnsi="Arial" w:cs="Arial"/>
              </w:rPr>
            </w:pPr>
            <w:r>
              <w:rPr>
                <w:rFonts w:cs="Arial" w:ascii="Arial" w:hAnsi="Arial"/>
              </w:rPr>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426" w:hanging="426"/>
              <w:rPr>
                <w:rFonts w:ascii="Arial" w:hAnsi="Arial" w:cs="Arial"/>
                <w:sz w:val="15"/>
                <w:szCs w:val="15"/>
              </w:rPr>
            </w:pPr>
            <w:r>
              <w:rPr>
                <w:rFonts w:cs="Arial" w:ascii="Arial" w:hAnsi="Arial"/>
                <w:sz w:val="15"/>
                <w:szCs w:val="15"/>
              </w:rPr>
              <w:t xml:space="preserve">6)       Indicare i </w:t>
            </w:r>
            <w:r>
              <w:rPr>
                <w:rFonts w:cs="Arial" w:ascii="Arial" w:hAnsi="Arial"/>
                <w:b/>
                <w:sz w:val="15"/>
                <w:szCs w:val="15"/>
              </w:rPr>
              <w:t>titoli di studio e professionali</w:t>
            </w:r>
            <w:r>
              <w:rPr>
                <w:rFonts w:cs="Arial" w:ascii="Arial" w:hAnsi="Arial"/>
                <w:sz w:val="15"/>
                <w:szCs w:val="15"/>
              </w:rPr>
              <w:t xml:space="preserve"> di cui sono in possesso:</w:t>
            </w:r>
          </w:p>
          <w:p>
            <w:pPr>
              <w:pStyle w:val="Normal"/>
              <w:rPr>
                <w:rFonts w:ascii="Arial" w:hAnsi="Arial" w:cs="Arial"/>
                <w:b/>
                <w:b/>
                <w:i/>
                <w:i/>
                <w:sz w:val="15"/>
                <w:szCs w:val="15"/>
              </w:rPr>
            </w:pPr>
            <w:r>
              <w:rPr>
                <w:rFonts w:cs="Arial" w:ascii="Arial" w:hAnsi="Arial"/>
                <w:sz w:val="15"/>
                <w:szCs w:val="15"/>
              </w:rPr>
              <w:t>a)       lo stesso prestatore di servizi o imprenditore,</w:t>
            </w:r>
          </w:p>
          <w:p>
            <w:pPr>
              <w:pStyle w:val="Normal"/>
              <w:ind w:left="426" w:hanging="0"/>
              <w:rPr>
                <w:rFonts w:ascii="Arial" w:hAnsi="Arial" w:cs="Arial"/>
                <w:sz w:val="15"/>
                <w:szCs w:val="15"/>
              </w:rPr>
            </w:pPr>
            <w:r>
              <w:rPr>
                <w:rFonts w:cs="Arial" w:ascii="Arial" w:hAnsi="Arial"/>
                <w:b/>
                <w:i/>
                <w:sz w:val="15"/>
                <w:szCs w:val="15"/>
              </w:rPr>
              <w:t>e/o</w:t>
            </w:r>
            <w:r>
              <w:rPr>
                <w:rFonts w:cs="Arial" w:ascii="Arial" w:hAnsi="Arial"/>
                <w:sz w:val="15"/>
                <w:szCs w:val="15"/>
              </w:rPr>
              <w:t xml:space="preserve"> (in funzione dei requisiti richiesti nell'avviso o bando pertinente o nei documenti di gara)</w:t>
              <w:br/>
            </w:r>
          </w:p>
          <w:p>
            <w:pPr>
              <w:pStyle w:val="Normal"/>
              <w:spacing w:before="120" w:after="120"/>
              <w:ind w:left="426" w:hanging="426"/>
              <w:rPr>
                <w:rFonts w:ascii="Arial" w:hAnsi="Arial" w:cs="Arial"/>
              </w:rPr>
            </w:pPr>
            <w:r>
              <w:rPr>
                <w:rFonts w:cs="Arial" w:ascii="Arial" w:hAnsi="Arial"/>
                <w:sz w:val="15"/>
                <w:szCs w:val="15"/>
              </w:rPr>
              <w:t xml:space="preserve">b)       </w:t>
            </w:r>
            <w:r>
              <w:rPr>
                <w:rFonts w:cs="Arial" w:ascii="Arial" w:hAnsi="Arial"/>
                <w:color w:val="000000"/>
                <w:sz w:val="15"/>
                <w:szCs w:val="15"/>
              </w:rPr>
              <w:t>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br/>
            </w:r>
          </w:p>
          <w:p>
            <w:pPr>
              <w:pStyle w:val="Normal"/>
              <w:rPr>
                <w:rFonts w:ascii="Arial" w:hAnsi="Arial" w:cs="Arial"/>
                <w:sz w:val="15"/>
                <w:szCs w:val="15"/>
              </w:rPr>
            </w:pPr>
            <w:r>
              <w:rPr>
                <w:rFonts w:cs="Arial" w:ascii="Arial" w:hAnsi="Arial"/>
                <w:sz w:val="15"/>
                <w:szCs w:val="15"/>
              </w:rPr>
              <w:br/>
              <w:t>a) [………..…]</w:t>
              <w:br/>
              <w:br/>
            </w:r>
          </w:p>
          <w:p>
            <w:pPr>
              <w:pStyle w:val="Normal"/>
              <w:widowControl/>
              <w:suppressAutoHyphens w:val="true"/>
              <w:bidi w:val="0"/>
              <w:spacing w:before="120" w:after="120"/>
              <w:jc w:val="left"/>
              <w:rPr>
                <w:rFonts w:ascii="Arial" w:hAnsi="Arial" w:cs="Arial"/>
              </w:rPr>
            </w:pPr>
            <w:r>
              <w:rPr>
                <w:rFonts w:cs="Arial" w:ascii="Arial" w:hAnsi="Arial"/>
                <w:sz w:val="15"/>
                <w:szCs w:val="15"/>
              </w:rPr>
              <w:br/>
              <w:t>b) [………..…]</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426" w:hanging="426"/>
              <w:rPr>
                <w:rFonts w:ascii="Arial" w:hAnsi="Arial" w:cs="Arial"/>
              </w:rPr>
            </w:pPr>
            <w:r>
              <w:rPr>
                <w:rFonts w:cs="Arial" w:ascii="Arial" w:hAnsi="Arial"/>
                <w:sz w:val="15"/>
                <w:szCs w:val="15"/>
              </w:rPr>
              <w:t xml:space="preserve">7)       L'operatore economico potrà applicare durante l'esecuzione dell'appalto le seguenti </w:t>
            </w:r>
            <w:r>
              <w:rPr>
                <w:rFonts w:cs="Arial" w:ascii="Arial" w:hAnsi="Arial"/>
                <w:b/>
                <w:sz w:val="15"/>
                <w:szCs w:val="15"/>
              </w:rPr>
              <w:t>misure di gestione ambientale</w:t>
            </w:r>
            <w:r>
              <w:rPr>
                <w:rFonts w:cs="Arial" w:ascii="Arial" w:hAnsi="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0" w:after="0"/>
              <w:ind w:left="426" w:hanging="426"/>
              <w:rPr>
                <w:rFonts w:ascii="Arial" w:hAnsi="Arial" w:cs="Arial"/>
              </w:rPr>
            </w:pPr>
            <w:r>
              <w:rPr>
                <w:rFonts w:cs="Arial" w:ascii="Arial" w:hAnsi="Arial"/>
                <w:sz w:val="15"/>
                <w:szCs w:val="15"/>
              </w:rPr>
              <w:t>8)       L'</w:t>
            </w:r>
            <w:r>
              <w:rPr>
                <w:rFonts w:cs="Arial" w:ascii="Arial" w:hAnsi="Arial"/>
                <w:b/>
                <w:sz w:val="15"/>
                <w:szCs w:val="15"/>
              </w:rPr>
              <w:t>organico medio annuo</w:t>
            </w:r>
            <w:r>
              <w:rPr>
                <w:rFonts w:cs="Arial" w:ascii="Arial" w:hAnsi="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0" w:after="0"/>
              <w:rPr>
                <w:rFonts w:ascii="Arial" w:hAnsi="Arial" w:cs="Arial"/>
                <w:sz w:val="15"/>
                <w:szCs w:val="15"/>
              </w:rPr>
            </w:pPr>
            <w:r>
              <w:rPr>
                <w:rFonts w:cs="Arial" w:ascii="Arial" w:hAnsi="Arial"/>
                <w:sz w:val="15"/>
                <w:szCs w:val="15"/>
              </w:rPr>
              <w:t>Anno, organico medio annuo:</w:t>
            </w:r>
          </w:p>
          <w:p>
            <w:pPr>
              <w:pStyle w:val="Normal"/>
              <w:spacing w:before="0" w:after="0"/>
              <w:rPr>
                <w:rFonts w:ascii="Arial" w:hAnsi="Arial" w:cs="Arial"/>
                <w:sz w:val="15"/>
                <w:szCs w:val="15"/>
              </w:rPr>
            </w:pPr>
            <w:r>
              <w:rPr>
                <w:rFonts w:cs="Arial" w:ascii="Arial" w:hAnsi="Arial"/>
                <w:sz w:val="15"/>
                <w:szCs w:val="15"/>
              </w:rPr>
              <w:t>[…………],[……..…],</w:t>
            </w:r>
          </w:p>
          <w:p>
            <w:pPr>
              <w:pStyle w:val="Normal"/>
              <w:spacing w:before="0" w:after="0"/>
              <w:rPr>
                <w:rFonts w:ascii="Arial" w:hAnsi="Arial" w:cs="Arial"/>
                <w:sz w:val="15"/>
                <w:szCs w:val="15"/>
              </w:rPr>
            </w:pPr>
            <w:r>
              <w:rPr>
                <w:rFonts w:cs="Arial" w:ascii="Arial" w:hAnsi="Arial"/>
                <w:sz w:val="15"/>
                <w:szCs w:val="15"/>
              </w:rPr>
              <w:t>[…………],[……..…],</w:t>
            </w:r>
          </w:p>
          <w:p>
            <w:pPr>
              <w:pStyle w:val="Normal"/>
              <w:spacing w:before="0" w:after="0"/>
              <w:rPr>
                <w:rFonts w:ascii="Arial" w:hAnsi="Arial" w:cs="Arial"/>
                <w:sz w:val="15"/>
                <w:szCs w:val="15"/>
              </w:rPr>
            </w:pPr>
            <w:r>
              <w:rPr>
                <w:rFonts w:cs="Arial" w:ascii="Arial" w:hAnsi="Arial"/>
                <w:sz w:val="15"/>
                <w:szCs w:val="15"/>
              </w:rPr>
              <w:t>[…………],[……..…],</w:t>
            </w:r>
          </w:p>
          <w:p>
            <w:pPr>
              <w:pStyle w:val="Normal"/>
              <w:spacing w:before="0" w:after="0"/>
              <w:rPr>
                <w:rFonts w:ascii="Arial" w:hAnsi="Arial" w:cs="Arial"/>
                <w:sz w:val="15"/>
                <w:szCs w:val="15"/>
              </w:rPr>
            </w:pPr>
            <w:r>
              <w:rPr>
                <w:rFonts w:cs="Arial" w:ascii="Arial" w:hAnsi="Arial"/>
                <w:sz w:val="15"/>
                <w:szCs w:val="15"/>
              </w:rPr>
              <w:t>Anno, numero di dirigenti</w:t>
            </w:r>
          </w:p>
          <w:p>
            <w:pPr>
              <w:pStyle w:val="Normal"/>
              <w:spacing w:before="0" w:after="0"/>
              <w:rPr>
                <w:rFonts w:ascii="Arial" w:hAnsi="Arial" w:cs="Arial"/>
                <w:sz w:val="15"/>
                <w:szCs w:val="15"/>
              </w:rPr>
            </w:pPr>
            <w:r>
              <w:rPr>
                <w:rFonts w:cs="Arial" w:ascii="Arial" w:hAnsi="Arial"/>
                <w:sz w:val="15"/>
                <w:szCs w:val="15"/>
              </w:rPr>
              <w:t>[…………],[……..…],</w:t>
            </w:r>
          </w:p>
          <w:p>
            <w:pPr>
              <w:pStyle w:val="Normal"/>
              <w:spacing w:before="0" w:after="0"/>
              <w:rPr>
                <w:rFonts w:ascii="Arial" w:hAnsi="Arial" w:cs="Arial"/>
                <w:sz w:val="15"/>
                <w:szCs w:val="15"/>
              </w:rPr>
            </w:pPr>
            <w:r>
              <w:rPr>
                <w:rFonts w:cs="Arial" w:ascii="Arial" w:hAnsi="Arial"/>
                <w:sz w:val="15"/>
                <w:szCs w:val="15"/>
              </w:rPr>
              <w:t>[…………],[……..…],</w:t>
            </w:r>
          </w:p>
          <w:p>
            <w:pPr>
              <w:pStyle w:val="Normal"/>
              <w:spacing w:before="0" w:after="0"/>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426" w:hanging="426"/>
              <w:rPr>
                <w:rFonts w:ascii="Arial" w:hAnsi="Arial" w:cs="Arial"/>
              </w:rPr>
            </w:pPr>
            <w:r>
              <w:rPr>
                <w:rFonts w:cs="Arial" w:ascii="Arial" w:hAnsi="Arial"/>
                <w:sz w:val="15"/>
                <w:szCs w:val="15"/>
              </w:rPr>
              <w:t>9)       Per l'esecuzione dell'appalto l'operatore economico disporrà dell'</w:t>
            </w:r>
            <w:r>
              <w:rPr>
                <w:rFonts w:cs="Arial" w:ascii="Arial" w:hAnsi="Arial"/>
                <w:b/>
                <w:sz w:val="15"/>
                <w:szCs w:val="15"/>
              </w:rPr>
              <w:t>attrezzatura, del materiale e dell'equipaggiamento tecnico</w:t>
            </w:r>
            <w:r>
              <w:rPr>
                <w:rFonts w:cs="Arial" w:ascii="Arial" w:hAnsi="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ind w:left="426" w:hanging="426"/>
              <w:rPr>
                <w:rFonts w:ascii="Arial" w:hAnsi="Arial" w:cs="Arial"/>
              </w:rPr>
            </w:pPr>
            <w:r>
              <w:rPr>
                <w:rFonts w:cs="Arial" w:ascii="Arial" w:hAnsi="Arial"/>
                <w:sz w:val="15"/>
                <w:szCs w:val="15"/>
              </w:rPr>
              <w:t xml:space="preserve">10)     L'operatore economico </w:t>
            </w:r>
            <w:r>
              <w:rPr>
                <w:rFonts w:cs="Arial" w:ascii="Arial" w:hAnsi="Arial"/>
                <w:b/>
                <w:sz w:val="15"/>
                <w:szCs w:val="15"/>
              </w:rPr>
              <w:t xml:space="preserve">intende eventualmente subappaltare </w:t>
            </w:r>
            <w:r>
              <w:rPr>
                <w:rFonts w:cs="Arial" w:ascii="Arial" w:hAnsi="Arial"/>
                <w:sz w:val="15"/>
                <w:szCs w:val="15"/>
              </w:rPr>
              <w:t>(</w:t>
            </w:r>
            <w:r>
              <w:rPr>
                <w:rStyle w:val="Richiamoallanotaapidipagina"/>
                <w:rFonts w:cs="Arial" w:ascii="Arial" w:hAnsi="Arial"/>
                <w:sz w:val="15"/>
                <w:szCs w:val="15"/>
              </w:rPr>
              <w:footnoteReference w:id="20"/>
            </w:r>
            <w:r>
              <w:rPr>
                <w:rFonts w:cs="Arial" w:ascii="Arial" w:hAnsi="Arial"/>
                <w:sz w:val="15"/>
                <w:szCs w:val="15"/>
              </w:rPr>
              <w:t xml:space="preserve">) la seguente </w:t>
            </w:r>
            <w:r>
              <w:rPr>
                <w:rFonts w:cs="Arial" w:ascii="Arial" w:hAnsi="Arial"/>
                <w:b/>
                <w:sz w:val="15"/>
                <w:szCs w:val="15"/>
              </w:rPr>
              <w:t>quota (espressa in percentuale)</w:t>
            </w:r>
            <w:r>
              <w:rPr>
                <w:rFonts w:cs="Arial" w:ascii="Arial" w:hAnsi="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hd w:val="clear" w:color="auto" w:fill="FFFFFF"/>
              <w:spacing w:before="120" w:after="120"/>
              <w:rPr>
                <w:rFonts w:ascii="Arial" w:hAnsi="Arial" w:cs="Arial"/>
                <w:sz w:val="15"/>
                <w:szCs w:val="15"/>
              </w:rPr>
            </w:pPr>
            <w:r>
              <w:rPr>
                <w:rFonts w:cs="Arial" w:ascii="Arial" w:hAnsi="Arial"/>
                <w:sz w:val="15"/>
                <w:szCs w:val="15"/>
              </w:rPr>
              <w:t xml:space="preserve">11)     Per gli </w:t>
            </w:r>
            <w:r>
              <w:rPr>
                <w:rFonts w:cs="Arial" w:ascii="Arial" w:hAnsi="Arial"/>
                <w:b/>
                <w:i/>
                <w:sz w:val="15"/>
                <w:szCs w:val="15"/>
              </w:rPr>
              <w:t>appalti pubblici di forniture</w:t>
            </w:r>
            <w:r>
              <w:rPr>
                <w:rFonts w:cs="Arial" w:ascii="Arial" w:hAnsi="Arial"/>
                <w:sz w:val="15"/>
                <w:szCs w:val="15"/>
              </w:rPr>
              <w:t>:</w:t>
              <w:br/>
            </w:r>
          </w:p>
          <w:p>
            <w:pPr>
              <w:pStyle w:val="Normal"/>
              <w:ind w:left="426" w:hanging="0"/>
              <w:rPr>
                <w:rFonts w:ascii="Arial" w:hAnsi="Arial" w:cs="Arial"/>
                <w:sz w:val="15"/>
                <w:szCs w:val="15"/>
              </w:rPr>
            </w:pPr>
            <w:r>
              <w:rPr>
                <w:rFonts w:cs="Arial" w:ascii="Arial" w:hAnsi="Arial"/>
                <w:sz w:val="15"/>
                <w:szCs w:val="15"/>
              </w:rPr>
              <w:t>L'operatore economico fornirà i campioni, le descrizioni o le fotografie dei prodotti da fornire, non necessariamente accompagnati dalle certificazioni di autenticità, come richiesti;</w:t>
              <w:br/>
            </w:r>
          </w:p>
          <w:p>
            <w:pPr>
              <w:pStyle w:val="Normal"/>
              <w:ind w:left="426" w:hanging="0"/>
              <w:rPr>
                <w:rFonts w:ascii="Arial" w:hAnsi="Arial" w:cs="Arial"/>
                <w:sz w:val="15"/>
                <w:szCs w:val="15"/>
              </w:rPr>
            </w:pPr>
            <w:r>
              <w:rPr>
                <w:rFonts w:cs="Arial" w:ascii="Arial" w:hAnsi="Arial"/>
                <w:sz w:val="15"/>
                <w:szCs w:val="15"/>
              </w:rPr>
              <w:t>se applicabile, l'operatore economico dichiara inoltre che provvederà a fornire le richieste certificazioni di autenticità.</w:t>
              <w:br/>
            </w:r>
          </w:p>
          <w:p>
            <w:pPr>
              <w:pStyle w:val="Normal"/>
              <w:widowControl/>
              <w:suppressAutoHyphens w:val="true"/>
              <w:bidi w:val="0"/>
              <w:spacing w:before="120" w:after="120"/>
              <w:jc w:val="left"/>
              <w:rPr>
                <w:rFonts w:ascii="Arial" w:hAnsi="Arial" w:cs="Arial"/>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120" w:after="120"/>
              <w:rPr>
                <w:rFonts w:ascii="Arial" w:hAnsi="Arial" w:cs="Arial"/>
                <w:sz w:val="15"/>
                <w:szCs w:val="15"/>
              </w:rPr>
            </w:pPr>
            <w:r>
              <w:rPr>
                <w:rFonts w:cs="Arial" w:ascii="Arial" w:hAnsi="Arial"/>
                <w:sz w:val="15"/>
                <w:szCs w:val="15"/>
              </w:rPr>
            </w:r>
          </w:p>
          <w:p>
            <w:pPr>
              <w:pStyle w:val="Normal"/>
              <w:rPr>
                <w:rFonts w:ascii="Arial" w:hAnsi="Arial" w:cs="Arial"/>
                <w:sz w:val="15"/>
                <w:szCs w:val="15"/>
              </w:rPr>
            </w:pPr>
            <w:r>
              <w:rPr>
                <w:rFonts w:cs="Arial" w:ascii="Arial" w:hAnsi="Arial"/>
                <w:sz w:val="15"/>
                <w:szCs w:val="15"/>
              </w:rPr>
            </w:r>
          </w:p>
          <w:p>
            <w:pPr>
              <w:pStyle w:val="Normal"/>
              <w:rPr>
                <w:rFonts w:ascii="Arial" w:hAnsi="Arial" w:cs="Arial"/>
                <w:sz w:val="15"/>
                <w:szCs w:val="15"/>
              </w:rPr>
            </w:pPr>
            <w:r>
              <w:rPr>
                <w:rFonts w:cs="Arial" w:ascii="Arial" w:hAnsi="Arial"/>
                <w:sz w:val="15"/>
                <w:szCs w:val="15"/>
              </w:rPr>
              <w:t>[ ] Sì [ ] No</w:t>
              <w:br/>
            </w:r>
          </w:p>
          <w:p>
            <w:pPr>
              <w:pStyle w:val="Normal"/>
              <w:rPr>
                <w:rFonts w:ascii="Arial" w:hAnsi="Arial" w:cs="Arial"/>
                <w:sz w:val="15"/>
                <w:szCs w:val="15"/>
              </w:rPr>
            </w:pPr>
            <w:r>
              <w:rPr>
                <w:rFonts w:cs="Arial" w:ascii="Arial" w:hAnsi="Arial"/>
                <w:sz w:val="15"/>
                <w:szCs w:val="15"/>
              </w:rPr>
            </w:r>
          </w:p>
          <w:p>
            <w:pPr>
              <w:pStyle w:val="Normal"/>
              <w:rPr>
                <w:rFonts w:ascii="Arial" w:hAnsi="Arial" w:cs="Arial"/>
                <w:sz w:val="15"/>
                <w:szCs w:val="15"/>
              </w:rPr>
            </w:pPr>
            <w:r>
              <w:rPr>
                <w:rFonts w:cs="Arial" w:ascii="Arial" w:hAnsi="Arial"/>
                <w:sz w:val="15"/>
                <w:szCs w:val="15"/>
              </w:rPr>
            </w:r>
          </w:p>
          <w:p>
            <w:pPr>
              <w:pStyle w:val="Normal"/>
              <w:rPr>
                <w:rFonts w:ascii="Arial" w:hAnsi="Arial" w:cs="Arial"/>
                <w:sz w:val="15"/>
                <w:szCs w:val="15"/>
              </w:rPr>
            </w:pPr>
            <w:r>
              <w:rPr>
                <w:rFonts w:cs="Arial" w:ascii="Arial" w:hAnsi="Arial"/>
                <w:sz w:val="15"/>
                <w:szCs w:val="15"/>
              </w:rPr>
              <w:t>[ ] Sì [ ] No</w:t>
              <w:br/>
            </w:r>
          </w:p>
          <w:p>
            <w:pPr>
              <w:pStyle w:val="Normal"/>
              <w:rPr>
                <w:rFonts w:ascii="Arial" w:hAnsi="Arial" w:cs="Arial"/>
                <w:sz w:val="15"/>
                <w:szCs w:val="15"/>
              </w:rPr>
            </w:pPr>
            <w:r>
              <w:rPr>
                <w:rFonts w:cs="Arial" w:ascii="Arial" w:hAnsi="Arial"/>
                <w:sz w:val="15"/>
                <w:szCs w:val="15"/>
              </w:rPr>
              <w:t xml:space="preserve">(indirizzo web, autorità o organismo di emanazione, riferimento preciso della documentazione): </w:t>
            </w:r>
          </w:p>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0" w:after="0"/>
              <w:ind w:left="426" w:hanging="426"/>
              <w:rPr>
                <w:rFonts w:ascii="Arial" w:hAnsi="Arial" w:cs="Arial"/>
                <w:sz w:val="15"/>
                <w:szCs w:val="15"/>
              </w:rPr>
            </w:pPr>
            <w:r>
              <w:rPr>
                <w:rFonts w:cs="Arial" w:ascii="Arial" w:hAnsi="Arial"/>
                <w:sz w:val="15"/>
                <w:szCs w:val="15"/>
              </w:rPr>
              <w:t xml:space="preserve">12)     Per gli </w:t>
            </w:r>
            <w:r>
              <w:rPr>
                <w:rFonts w:cs="Arial" w:ascii="Arial" w:hAnsi="Arial"/>
                <w:b/>
                <w:i/>
                <w:sz w:val="15"/>
                <w:szCs w:val="15"/>
              </w:rPr>
              <w:t>appalti pubblici di forniture</w:t>
            </w:r>
            <w:r>
              <w:rPr>
                <w:rFonts w:cs="Arial" w:ascii="Arial" w:hAnsi="Arial"/>
                <w:sz w:val="15"/>
                <w:szCs w:val="15"/>
              </w:rPr>
              <w:t>:</w:t>
              <w:br/>
            </w:r>
          </w:p>
          <w:p>
            <w:pPr>
              <w:pStyle w:val="Normal"/>
              <w:spacing w:before="0" w:after="0"/>
              <w:ind w:left="426" w:hanging="0"/>
              <w:rPr>
                <w:rFonts w:ascii="Arial" w:hAnsi="Arial" w:cs="Arial"/>
                <w:b/>
                <w:b/>
                <w:sz w:val="15"/>
                <w:szCs w:val="15"/>
              </w:rPr>
            </w:pPr>
            <w:r>
              <w:rPr>
                <w:rFonts w:cs="Arial" w:ascii="Arial" w:hAnsi="Arial"/>
                <w:sz w:val="15"/>
                <w:szCs w:val="15"/>
              </w:rPr>
              <w:t xml:space="preserve">L'operatore economico può fornire i richiesti </w:t>
            </w:r>
            <w:r>
              <w:rPr>
                <w:rFonts w:cs="Arial" w:ascii="Arial" w:hAnsi="Arial"/>
                <w:b/>
                <w:sz w:val="15"/>
                <w:szCs w:val="15"/>
              </w:rPr>
              <w:t>certificati</w:t>
            </w:r>
            <w:r>
              <w:rPr>
                <w:rFonts w:cs="Arial" w:ascii="Arial" w:hAnsi="Arial"/>
                <w:sz w:val="15"/>
                <w:szCs w:val="15"/>
              </w:rPr>
              <w:t xml:space="preserve"> rilasciati da </w:t>
            </w:r>
            <w:r>
              <w:rPr>
                <w:rFonts w:cs="Arial" w:ascii="Arial" w:hAnsi="Arial"/>
                <w:b/>
                <w:sz w:val="15"/>
                <w:szCs w:val="15"/>
              </w:rPr>
              <w:t>istituti o servizi ufficiali incaricati del controllo della qualità,</w:t>
            </w:r>
            <w:r>
              <w:rPr>
                <w:rFonts w:cs="Arial" w:ascii="Arial" w:hAnsi="Arial"/>
                <w:sz w:val="15"/>
                <w:szCs w:val="15"/>
              </w:rPr>
              <w:t xml:space="preserve"> di riconosciuta competenza, i quali attestino la conformità di prodotti ben individuati mediante riferimenti alle specifiche tecniche o norme indicate nell'avviso o bando pertinente o nei documenti di gara?</w:t>
              <w:br/>
            </w:r>
          </w:p>
          <w:p>
            <w:pPr>
              <w:pStyle w:val="Normal"/>
              <w:spacing w:before="0" w:after="0"/>
              <w:ind w:left="426" w:hanging="0"/>
              <w:rPr>
                <w:rFonts w:ascii="Arial" w:hAnsi="Arial" w:cs="Arial"/>
                <w:sz w:val="15"/>
                <w:szCs w:val="15"/>
              </w:rPr>
            </w:pPr>
            <w:r>
              <w:rPr>
                <w:rFonts w:cs="Arial" w:ascii="Arial" w:hAnsi="Arial"/>
                <w:b/>
                <w:sz w:val="15"/>
                <w:szCs w:val="15"/>
              </w:rPr>
              <w:t>In caso negativo</w:t>
            </w:r>
            <w:r>
              <w:rPr>
                <w:rFonts w:cs="Arial" w:ascii="Arial" w:hAnsi="Arial"/>
                <w:sz w:val="15"/>
                <w:szCs w:val="15"/>
              </w:rPr>
              <w:t>, spiegare perché e precisare di quali altri mezzi di prova si dispone:</w:t>
              <w:br/>
            </w:r>
          </w:p>
          <w:p>
            <w:pPr>
              <w:pStyle w:val="Normal"/>
              <w:spacing w:before="0" w:after="0"/>
              <w:rPr>
                <w:rFonts w:ascii="Arial" w:hAnsi="Arial" w:cs="Arial"/>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spacing w:before="0" w:after="0"/>
              <w:rPr>
                <w:rFonts w:ascii="Arial" w:hAnsi="Arial" w:cs="Arial"/>
                <w:sz w:val="15"/>
                <w:szCs w:val="15"/>
              </w:rPr>
            </w:pPr>
            <w:r>
              <w:rPr>
                <w:rFonts w:cs="Arial" w:ascii="Arial" w:hAnsi="Arial"/>
                <w:sz w:val="15"/>
                <w:szCs w:val="15"/>
              </w:rPr>
              <w:br/>
              <w:t>[ ] Sì [ ] No</w:t>
              <w:br/>
              <w:br/>
              <w:br/>
              <w:br/>
              <w:br/>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t>[…………….…]</w:t>
              <w:br/>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t xml:space="preserve">(indirizzo web, autorità o organismo di emanazione, riferimento preciso della documentazione): </w:t>
            </w:r>
          </w:p>
          <w:p>
            <w:pPr>
              <w:pStyle w:val="Normal"/>
              <w:spacing w:before="0" w:after="0"/>
              <w:rPr>
                <w:rFonts w:ascii="Arial" w:hAnsi="Arial" w:cs="Arial"/>
                <w:sz w:val="15"/>
                <w:szCs w:val="15"/>
              </w:rPr>
            </w:pPr>
            <w:r>
              <w:rPr>
                <w:rFonts w:cs="Arial" w:ascii="Arial" w:hAnsi="Arial"/>
                <w:sz w:val="15"/>
                <w:szCs w:val="15"/>
              </w:rPr>
              <w:t>[………..…][………….…][………….…]</w:t>
            </w:r>
          </w:p>
          <w:p>
            <w:pPr>
              <w:pStyle w:val="Normal"/>
              <w:spacing w:before="0" w:after="0"/>
              <w:rPr>
                <w:rFonts w:ascii="Arial" w:hAnsi="Arial" w:cs="Arial"/>
              </w:rPr>
            </w:pPr>
            <w:r>
              <w:rPr>
                <w:rFonts w:cs="Arial" w:ascii="Arial" w:hAnsi="Arial"/>
              </w:rPr>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Paragrafoelenco1"/>
              <w:spacing w:before="120" w:after="120"/>
              <w:ind w:left="20" w:hanging="0"/>
              <w:contextualSpacing/>
              <w:jc w:val="both"/>
              <w:rPr>
                <w:rFonts w:ascii="Arial" w:hAnsi="Arial" w:cs="Arial"/>
                <w:color w:val="000000"/>
                <w:sz w:val="15"/>
                <w:szCs w:val="15"/>
              </w:rPr>
            </w:pPr>
            <w:r>
              <w:rPr>
                <w:rFonts w:cs="Arial" w:ascii="Arial" w:hAnsi="Arial"/>
                <w:color w:val="000000"/>
                <w:sz w:val="15"/>
                <w:szCs w:val="15"/>
              </w:rPr>
              <w:t xml:space="preserve">13)  Per quanto riguarda gli </w:t>
            </w:r>
            <w:r>
              <w:rPr>
                <w:rFonts w:cs="Arial" w:ascii="Arial" w:hAnsi="Arial"/>
                <w:b/>
                <w:color w:val="000000"/>
                <w:sz w:val="15"/>
                <w:szCs w:val="15"/>
              </w:rPr>
              <w:t>eventuali altri requisiti tecnici e professionali</w:t>
            </w:r>
            <w:r>
              <w:rPr>
                <w:rFonts w:cs="Arial" w:ascii="Arial" w:hAnsi="Arial"/>
                <w:color w:val="000000"/>
                <w:sz w:val="15"/>
                <w:szCs w:val="15"/>
              </w:rPr>
              <w:t xml:space="preserve"> specificati nell'avviso o bando pertinente o nei documenti di gara, l'operatore economico dichiara che:</w:t>
              <w:br/>
            </w:r>
          </w:p>
          <w:p>
            <w:pPr>
              <w:pStyle w:val="Normal"/>
              <w:widowControl/>
              <w:suppressAutoHyphens w:val="true"/>
              <w:bidi w:val="0"/>
              <w:spacing w:before="120" w:after="120"/>
              <w:jc w:val="left"/>
              <w:rPr>
                <w:rFonts w:ascii="Arial" w:hAnsi="Arial" w:cs="Arial"/>
                <w:color w:val="000000"/>
              </w:rPr>
            </w:pPr>
            <w:r>
              <w:rPr>
                <w:rFonts w:cs="Arial" w:ascii="Arial" w:hAnsi="Arial"/>
                <w:color w:val="000000"/>
                <w:sz w:val="15"/>
                <w:szCs w:val="15"/>
              </w:rPr>
              <w:t xml:space="preserve">Se la documentazione pertinente </w:t>
            </w:r>
            <w:r>
              <w:rPr>
                <w:rFonts w:cs="Arial" w:ascii="Arial" w:hAnsi="Arial"/>
                <w:b/>
                <w:color w:val="000000"/>
                <w:sz w:val="15"/>
                <w:szCs w:val="15"/>
              </w:rPr>
              <w:t>eventualmente</w:t>
            </w:r>
            <w:r>
              <w:rPr>
                <w:rFonts w:cs="Arial" w:ascii="Arial" w:hAnsi="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color w:val="000000"/>
                <w:sz w:val="15"/>
                <w:szCs w:val="15"/>
              </w:rPr>
            </w:pPr>
            <w:r>
              <w:rPr>
                <w:rFonts w:cs="Arial" w:ascii="Arial" w:hAnsi="Arial"/>
                <w:color w:val="000000"/>
                <w:sz w:val="15"/>
                <w:szCs w:val="15"/>
              </w:rPr>
              <w:t>[……]</w:t>
              <w:br/>
              <w:br/>
              <w:br/>
              <w:br/>
              <w:br/>
              <w:t xml:space="preserve">(indirizzo web, autorità o organismo di emanazione, riferimento preciso della documentazione): </w:t>
            </w:r>
          </w:p>
          <w:p>
            <w:pPr>
              <w:pStyle w:val="Normal"/>
              <w:widowControl/>
              <w:suppressAutoHyphens w:val="true"/>
              <w:bidi w:val="0"/>
              <w:spacing w:before="120" w:after="120"/>
              <w:jc w:val="left"/>
              <w:rPr>
                <w:rFonts w:ascii="Arial" w:hAnsi="Arial" w:cs="Arial"/>
                <w:color w:val="000000"/>
              </w:rPr>
            </w:pPr>
            <w:r>
              <w:rPr>
                <w:rFonts w:cs="Arial" w:ascii="Arial" w:hAnsi="Arial"/>
                <w:color w:val="000000"/>
                <w:sz w:val="15"/>
                <w:szCs w:val="15"/>
              </w:rPr>
              <w:t>[…………..][……….…][………..…]</w:t>
            </w:r>
          </w:p>
        </w:tc>
      </w:tr>
    </w:tbl>
    <w:p>
      <w:pPr>
        <w:pStyle w:val="Normal"/>
        <w:jc w:val="both"/>
        <w:rPr>
          <w:rFonts w:ascii="Arial" w:hAnsi="Arial" w:cs="Arial"/>
          <w:color w:val="000000"/>
          <w:sz w:val="15"/>
          <w:szCs w:val="15"/>
        </w:rPr>
      </w:pPr>
      <w:r>
        <w:rPr>
          <w:rFonts w:cs="Arial" w:ascii="Arial" w:hAnsi="Arial"/>
          <w:color w:val="000000"/>
          <w:sz w:val="15"/>
          <w:szCs w:val="15"/>
        </w:rPr>
      </w:r>
    </w:p>
    <w:p>
      <w:pPr>
        <w:pStyle w:val="SectionTitle"/>
        <w:spacing w:before="0" w:after="0"/>
        <w:rPr>
          <w:rFonts w:ascii="Arial" w:hAnsi="Arial" w:cs="Arial"/>
          <w:color w:val="000000"/>
          <w:w w:val="100"/>
          <w:sz w:val="15"/>
          <w:szCs w:val="15"/>
        </w:rPr>
      </w:pPr>
      <w:r>
        <w:rPr>
          <w:rFonts w:cs="Arial" w:ascii="Arial" w:hAnsi="Arial"/>
          <w:b w:val="false"/>
          <w:caps/>
          <w:color w:val="000000"/>
          <w:sz w:val="15"/>
          <w:szCs w:val="15"/>
        </w:rPr>
        <w:t xml:space="preserve">D: SISTEMI di garanzia della qualità e norme di gestione ambientale </w:t>
      </w:r>
      <w:r>
        <w:rPr>
          <w:rFonts w:cs="Arial" w:ascii="Arial" w:hAnsi="Arial"/>
          <w:b w:val="false"/>
          <w:color w:val="000000"/>
          <w:kern w:val="2"/>
          <w:sz w:val="15"/>
          <w:szCs w:val="15"/>
        </w:rPr>
        <w:t>(</w:t>
      </w:r>
      <w:r>
        <w:rPr>
          <w:rFonts w:cs="Arial" w:ascii="Arial" w:hAnsi="Arial"/>
          <w:b w:val="false"/>
          <w:color w:val="000000"/>
          <w:kern w:val="2"/>
          <w:sz w:val="16"/>
          <w:szCs w:val="16"/>
        </w:rPr>
        <w:t>Articolo 105 e allegato II.8 del Codice)</w:t>
      </w:r>
    </w:p>
    <w:p>
      <w:pPr>
        <w:pStyle w:val="Normal"/>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b/>
          <w:w w:val="100"/>
          <w:sz w:val="15"/>
          <w:szCs w:val="15"/>
        </w:rPr>
      </w:pPr>
      <w:r>
        <w:rPr>
          <w:rFonts w:cs="Arial" w:ascii="Arial" w:hAnsi="Arial"/>
          <w:b/>
          <w:w w:val="100"/>
          <w:sz w:val="15"/>
          <w:szCs w:val="15"/>
        </w:rPr>
        <w:t xml:space="preserve">L'operatore economico deve fornire informazioni </w:t>
      </w:r>
      <w:r>
        <w:rPr>
          <w:rFonts w:cs="Arial" w:ascii="Arial" w:hAnsi="Arial"/>
          <w:b/>
          <w:w w:val="100"/>
          <w:sz w:val="15"/>
          <w:szCs w:val="15"/>
          <w:u w:val="single"/>
        </w:rPr>
        <w:t>solo se i programmi di garanzia della qualità e/o le norme di gestione ambientale sono stati richiesti dall'amministrazione aggiudicatrice o dall'ente aggiudicatore nell'avviso o bando pertinente o nei documenti di gara ivi citati.</w:t>
      </w:r>
    </w:p>
    <w:tbl>
      <w:tblPr>
        <w:tblW w:w="9289" w:type="dxa"/>
        <w:jc w:val="left"/>
        <w:tblInd w:w="-20" w:type="dxa"/>
        <w:tblCellMar>
          <w:top w:w="0" w:type="dxa"/>
          <w:left w:w="93" w:type="dxa"/>
          <w:bottom w:w="0" w:type="dxa"/>
          <w:right w:w="108" w:type="dxa"/>
        </w:tblCellMar>
        <w:tblLook w:firstRow="0" w:noVBand="0" w:lastRow="0" w:firstColumn="0" w:lastColumn="0" w:noHBand="0" w:val="0000"/>
      </w:tblPr>
      <w:tblGrid>
        <w:gridCol w:w="4644"/>
        <w:gridCol w:w="4644"/>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w w:val="10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w w:val="100"/>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b/>
                <w:b/>
                <w:sz w:val="15"/>
                <w:szCs w:val="15"/>
              </w:rPr>
            </w:pPr>
            <w:r>
              <w:rPr>
                <w:rFonts w:cs="Arial" w:ascii="Arial" w:hAnsi="Arial"/>
                <w:w w:val="100"/>
                <w:sz w:val="15"/>
                <w:szCs w:val="15"/>
              </w:rPr>
              <w:t xml:space="preserve">L'operatore economico potrà presentare </w:t>
            </w:r>
            <w:r>
              <w:rPr>
                <w:rFonts w:cs="Arial" w:ascii="Arial" w:hAnsi="Arial"/>
                <w:b/>
                <w:sz w:val="15"/>
                <w:szCs w:val="15"/>
              </w:rPr>
              <w:t>certificati</w:t>
            </w:r>
            <w:r>
              <w:rPr>
                <w:rFonts w:cs="Arial" w:ascii="Arial" w:hAnsi="Arial"/>
                <w:w w:val="100"/>
                <w:sz w:val="15"/>
                <w:szCs w:val="15"/>
              </w:rPr>
              <w:t xml:space="preserve"> rilasciati da organismi indipendenti per attestare che egli soddisfa determinate </w:t>
            </w:r>
            <w:r>
              <w:rPr>
                <w:rFonts w:cs="Arial" w:ascii="Arial" w:hAnsi="Arial"/>
                <w:b/>
                <w:sz w:val="15"/>
                <w:szCs w:val="15"/>
              </w:rPr>
              <w:t>norme di garanzia della qualità</w:t>
            </w:r>
            <w:r>
              <w:rPr>
                <w:rFonts w:cs="Arial" w:ascii="Arial" w:hAnsi="Arial"/>
                <w:w w:val="100"/>
                <w:sz w:val="15"/>
                <w:szCs w:val="15"/>
              </w:rPr>
              <w:t>, compresa l'accessibilità per le persone con disabilità?</w:t>
            </w:r>
          </w:p>
          <w:p>
            <w:pPr>
              <w:pStyle w:val="Normal"/>
              <w:rPr>
                <w:rFonts w:ascii="Arial" w:hAnsi="Arial" w:cs="Arial"/>
                <w:sz w:val="15"/>
                <w:szCs w:val="15"/>
              </w:rPr>
            </w:pPr>
            <w:r>
              <w:rPr>
                <w:rFonts w:cs="Arial" w:ascii="Arial" w:hAnsi="Arial"/>
                <w:b/>
                <w:sz w:val="15"/>
                <w:szCs w:val="15"/>
              </w:rPr>
              <w:t>In caso negativo</w:t>
            </w:r>
            <w:r>
              <w:rPr>
                <w:rFonts w:cs="Arial" w:ascii="Arial" w:hAnsi="Arial"/>
                <w:w w:val="100"/>
                <w:sz w:val="15"/>
                <w:szCs w:val="15"/>
              </w:rPr>
              <w:t>, spiegare perché e precisare di quali altri mezzi di prova relativi al programma di garanzia della qualità si dispone:</w:t>
            </w:r>
          </w:p>
          <w:p>
            <w:pPr>
              <w:pStyle w:val="Normal"/>
              <w:widowControl/>
              <w:suppressAutoHyphens w:val="true"/>
              <w:bidi w:val="0"/>
              <w:spacing w:before="120" w:after="120"/>
              <w:jc w:val="left"/>
              <w:rPr>
                <w:rFonts w:ascii="Arial" w:hAnsi="Arial" w:cs="Arial"/>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w w:val="100"/>
                <w:sz w:val="15"/>
                <w:szCs w:val="15"/>
              </w:rPr>
              <w:t>[ ] Sì [ ] No</w:t>
              <w:br/>
              <w:br/>
              <w:br/>
              <w:br/>
              <w:br/>
              <w:t>[………..…] […….……]</w:t>
              <w:br/>
              <w:br/>
              <w:br/>
            </w:r>
            <w:r>
              <w:rPr>
                <w:rFonts w:cs="Arial" w:ascii="Arial" w:hAnsi="Arial"/>
                <w:sz w:val="15"/>
                <w:szCs w:val="15"/>
              </w:rPr>
              <w:t>(indirizzo web, autorità o organismo di emanazione, riferimento preciso della documentazione):</w:t>
            </w:r>
          </w:p>
          <w:p>
            <w:pPr>
              <w:pStyle w:val="Normal"/>
              <w:widowControl/>
              <w:suppressAutoHyphens w:val="true"/>
              <w:bidi w:val="0"/>
              <w:spacing w:before="120" w:after="120"/>
              <w:jc w:val="left"/>
              <w:rPr>
                <w:rFonts w:ascii="Arial" w:hAnsi="Arial" w:cs="Arial"/>
              </w:rPr>
            </w:pPr>
            <w:r>
              <w:rPr>
                <w:rFonts w:cs="Arial" w:ascii="Arial" w:hAnsi="Arial"/>
                <w:sz w:val="15"/>
                <w:szCs w:val="15"/>
              </w:rPr>
              <w:t>[……..…][…………][…………]</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b/>
                <w:b/>
                <w:sz w:val="15"/>
                <w:szCs w:val="15"/>
              </w:rPr>
            </w:pPr>
            <w:r>
              <w:rPr>
                <w:rFonts w:cs="Arial" w:ascii="Arial" w:hAnsi="Arial"/>
                <w:w w:val="100"/>
                <w:sz w:val="15"/>
                <w:szCs w:val="15"/>
              </w:rPr>
              <w:t xml:space="preserve">L'operatore economico potrà presentare </w:t>
            </w:r>
            <w:r>
              <w:rPr>
                <w:rFonts w:cs="Arial" w:ascii="Arial" w:hAnsi="Arial"/>
                <w:b/>
                <w:sz w:val="15"/>
                <w:szCs w:val="15"/>
              </w:rPr>
              <w:t>certificati</w:t>
            </w:r>
            <w:r>
              <w:rPr>
                <w:rFonts w:cs="Arial" w:ascii="Arial" w:hAnsi="Arial"/>
                <w:w w:val="100"/>
                <w:sz w:val="15"/>
                <w:szCs w:val="15"/>
              </w:rPr>
              <w:t xml:space="preserve"> rilasciati da organismi indipendenti per attestare che egli rispetta determinati </w:t>
            </w:r>
            <w:r>
              <w:rPr>
                <w:rFonts w:cs="Arial" w:ascii="Arial" w:hAnsi="Arial"/>
                <w:b/>
                <w:w w:val="100"/>
                <w:sz w:val="15"/>
                <w:szCs w:val="15"/>
              </w:rPr>
              <w:t>sistemi o</w:t>
            </w:r>
            <w:r>
              <w:rPr>
                <w:rFonts w:cs="Arial" w:ascii="Arial" w:hAnsi="Arial"/>
                <w:w w:val="100"/>
                <w:sz w:val="15"/>
                <w:szCs w:val="15"/>
              </w:rPr>
              <w:t xml:space="preserve"> </w:t>
            </w:r>
            <w:r>
              <w:rPr>
                <w:rFonts w:cs="Arial" w:ascii="Arial" w:hAnsi="Arial"/>
                <w:b/>
                <w:sz w:val="15"/>
                <w:szCs w:val="15"/>
              </w:rPr>
              <w:t>norme di gestione ambientale</w:t>
            </w:r>
            <w:r>
              <w:rPr>
                <w:rFonts w:cs="Arial" w:ascii="Arial" w:hAnsi="Arial"/>
                <w:w w:val="100"/>
                <w:sz w:val="15"/>
                <w:szCs w:val="15"/>
              </w:rPr>
              <w:t>?</w:t>
            </w:r>
          </w:p>
          <w:p>
            <w:pPr>
              <w:pStyle w:val="Normal"/>
              <w:rPr>
                <w:rFonts w:ascii="Arial" w:hAnsi="Arial" w:cs="Arial"/>
                <w:sz w:val="15"/>
                <w:szCs w:val="15"/>
              </w:rPr>
            </w:pPr>
            <w:r>
              <w:rPr>
                <w:rFonts w:cs="Arial" w:ascii="Arial" w:hAnsi="Arial"/>
                <w:b/>
                <w:sz w:val="15"/>
                <w:szCs w:val="15"/>
              </w:rPr>
              <w:t>In caso negativo</w:t>
            </w:r>
            <w:r>
              <w:rPr>
                <w:rFonts w:cs="Arial" w:ascii="Arial" w:hAnsi="Arial"/>
                <w:w w:val="100"/>
                <w:sz w:val="15"/>
                <w:szCs w:val="15"/>
              </w:rPr>
              <w:t xml:space="preserve">, spiegare perché e precisare di quali altri mezzi di prova relativi ai </w:t>
            </w:r>
            <w:r>
              <w:rPr>
                <w:rFonts w:cs="Arial" w:ascii="Arial" w:hAnsi="Arial"/>
                <w:b/>
                <w:w w:val="100"/>
                <w:sz w:val="15"/>
                <w:szCs w:val="15"/>
              </w:rPr>
              <w:t>sistemi o</w:t>
            </w:r>
            <w:r>
              <w:rPr>
                <w:rFonts w:cs="Arial" w:ascii="Arial" w:hAnsi="Arial"/>
                <w:w w:val="100"/>
                <w:sz w:val="15"/>
                <w:szCs w:val="15"/>
              </w:rPr>
              <w:t xml:space="preserve"> </w:t>
            </w:r>
            <w:r>
              <w:rPr>
                <w:rFonts w:cs="Arial" w:ascii="Arial" w:hAnsi="Arial"/>
                <w:b/>
                <w:sz w:val="15"/>
                <w:szCs w:val="15"/>
              </w:rPr>
              <w:t>norme di gestione ambientale</w:t>
            </w:r>
            <w:r>
              <w:rPr>
                <w:rFonts w:cs="Arial" w:ascii="Arial" w:hAnsi="Arial"/>
                <w:w w:val="100"/>
                <w:sz w:val="15"/>
                <w:szCs w:val="15"/>
              </w:rPr>
              <w:t xml:space="preserve"> si dispone:</w:t>
            </w:r>
          </w:p>
          <w:p>
            <w:pPr>
              <w:pStyle w:val="Normal"/>
              <w:widowControl/>
              <w:suppressAutoHyphens w:val="true"/>
              <w:bidi w:val="0"/>
              <w:spacing w:before="120" w:after="120"/>
              <w:jc w:val="left"/>
              <w:rPr>
                <w:rFonts w:ascii="Arial" w:hAnsi="Arial" w:cs="Arial"/>
              </w:rPr>
            </w:pPr>
            <w:r>
              <w:rPr>
                <w:rFonts w:cs="Arial" w:ascii="Arial" w:hAnsi="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w w:val="100"/>
                <w:sz w:val="15"/>
                <w:szCs w:val="15"/>
              </w:rPr>
              <w:t>[ ] Sì [ ] No</w:t>
              <w:br/>
              <w:br/>
              <w:br/>
              <w:br/>
              <w:br/>
              <w:t>[………..…] […………]</w:t>
              <w:br/>
              <w:br/>
              <w:br/>
            </w:r>
            <w:r>
              <w:rPr>
                <w:rFonts w:cs="Arial" w:ascii="Arial" w:hAnsi="Arial"/>
                <w:sz w:val="15"/>
                <w:szCs w:val="15"/>
              </w:rPr>
              <w:t>(indirizzo web, autorità o organismo di emanazione, riferimento preciso della documentazione):</w:t>
            </w:r>
          </w:p>
          <w:p>
            <w:pPr>
              <w:pStyle w:val="Normal"/>
              <w:widowControl/>
              <w:suppressAutoHyphens w:val="true"/>
              <w:bidi w:val="0"/>
              <w:spacing w:before="120" w:after="120"/>
              <w:jc w:val="left"/>
              <w:rPr>
                <w:rFonts w:ascii="Arial" w:hAnsi="Arial" w:cs="Arial"/>
              </w:rPr>
            </w:pPr>
            <w:r>
              <w:rPr>
                <w:rFonts w:cs="Arial" w:ascii="Arial" w:hAnsi="Arial"/>
                <w:sz w:val="15"/>
                <w:szCs w:val="15"/>
              </w:rPr>
              <w:t xml:space="preserve"> </w:t>
            </w:r>
            <w:r>
              <w:rPr>
                <w:rFonts w:cs="Arial" w:ascii="Arial" w:hAnsi="Arial"/>
                <w:sz w:val="15"/>
                <w:szCs w:val="15"/>
              </w:rPr>
              <w:t>[…………][……..…][……..…]</w:t>
            </w:r>
          </w:p>
        </w:tc>
      </w:tr>
    </w:tbl>
    <w:p>
      <w:pPr>
        <w:pStyle w:val="Normal"/>
        <w:rPr>
          <w:rFonts w:ascii="Arial" w:hAnsi="Arial" w:cs="Arial"/>
          <w:sz w:val="15"/>
          <w:szCs w:val="15"/>
        </w:rPr>
      </w:pPr>
      <w:r>
        <w:rPr>
          <w:rFonts w:cs="Arial" w:ascii="Arial" w:hAnsi="Arial"/>
          <w:sz w:val="15"/>
          <w:szCs w:val="15"/>
        </w:rPr>
      </w:r>
      <w:r>
        <w:br w:type="page"/>
      </w:r>
    </w:p>
    <w:p>
      <w:pPr>
        <w:pStyle w:val="Normal"/>
        <w:spacing w:before="0" w:after="120"/>
        <w:jc w:val="center"/>
        <w:rPr>
          <w:rFonts w:ascii="Arial" w:hAnsi="Arial" w:cs="Arial"/>
          <w:w w:val="100"/>
          <w:sz w:val="15"/>
          <w:szCs w:val="15"/>
        </w:rPr>
      </w:pPr>
      <w:r>
        <w:rPr>
          <w:rFonts w:cs="Arial" w:ascii="Arial" w:hAnsi="Arial"/>
          <w:b/>
          <w:sz w:val="19"/>
          <w:szCs w:val="19"/>
        </w:rPr>
        <w:t xml:space="preserve">Parte V: Riduzione del numero di candidati </w:t>
      </w:r>
      <w:r>
        <w:rPr>
          <w:rFonts w:cs="Arial" w:ascii="Arial" w:hAnsi="Arial"/>
          <w:b/>
          <w:color w:val="000000"/>
          <w:sz w:val="19"/>
          <w:szCs w:val="19"/>
        </w:rPr>
        <w:t>qualificati</w:t>
      </w:r>
    </w:p>
    <w:p>
      <w:pPr>
        <w:pStyle w:val="Normal"/>
        <w:pBdr>
          <w:top w:val="single" w:sz="4" w:space="1" w:color="00000A"/>
          <w:left w:val="single" w:sz="4" w:space="4" w:color="00000A"/>
          <w:bottom w:val="single" w:sz="4" w:space="1" w:color="00000A"/>
          <w:right w:val="single" w:sz="4" w:space="26" w:color="00000A"/>
        </w:pBdr>
        <w:shd w:val="clear" w:color="auto" w:fill="BFBFBF"/>
        <w:ind w:right="-149" w:hanging="0"/>
        <w:jc w:val="both"/>
        <w:rPr>
          <w:rFonts w:ascii="Arial" w:hAnsi="Arial" w:cs="Arial"/>
          <w:b/>
          <w:b/>
          <w:w w:val="100"/>
          <w:sz w:val="15"/>
          <w:szCs w:val="15"/>
        </w:rPr>
      </w:pPr>
      <w:r>
        <w:rPr>
          <w:rFonts w:cs="Arial" w:ascii="Arial" w:hAnsi="Arial"/>
          <w:b/>
          <w:w w:val="100"/>
          <w:sz w:val="15"/>
          <w:szCs w:val="15"/>
        </w:rPr>
        <w:t xml:space="preserve">L'operatore economico deve fornire informazioni </w:t>
      </w:r>
      <w:r>
        <w:rPr>
          <w:rFonts w:cs="Arial" w:ascii="Arial" w:hAnsi="Arial"/>
          <w:b/>
          <w:w w:val="100"/>
          <w:sz w:val="15"/>
          <w:szCs w:val="15"/>
          <w:u w:val="single"/>
        </w:rPr>
        <w:t>solo se l'amministrazione aggiudicatrice o l'ente aggiudicatore ha specificato i criteri e le regole obiettivi e non discriminatori da applicare per limitare il numero di candidati che saranno invitati a presentare un'offerta o a partecipare al dialogo.</w:t>
      </w:r>
      <w:r>
        <w:rPr>
          <w:rFonts w:cs="Arial" w:ascii="Arial" w:hAnsi="Arial"/>
          <w:b/>
          <w:w w:val="100"/>
          <w:sz w:val="15"/>
          <w:szCs w:val="15"/>
        </w:rPr>
        <w:t xml:space="preserve"> Tali informazioni, che possono essere accompagnate da condizioni relative ai (tipi di) certificati o alle forme di prove documentali da produrre eventualmente, sono riportate nell'avviso o bando pertinente o nei documenti di gara ivi citati.</w:t>
      </w:r>
    </w:p>
    <w:p>
      <w:pPr>
        <w:pStyle w:val="Normal"/>
        <w:pBdr>
          <w:top w:val="single" w:sz="4" w:space="1" w:color="00000A"/>
          <w:left w:val="single" w:sz="4" w:space="4" w:color="00000A"/>
          <w:bottom w:val="single" w:sz="4" w:space="1" w:color="00000A"/>
          <w:right w:val="single" w:sz="4" w:space="26" w:color="00000A"/>
        </w:pBdr>
        <w:shd w:val="clear" w:color="auto" w:fill="BFBFBF"/>
        <w:ind w:right="-149" w:hanging="0"/>
        <w:jc w:val="both"/>
        <w:rPr>
          <w:rFonts w:ascii="Arial" w:hAnsi="Arial" w:cs="Arial"/>
          <w:b/>
          <w:b/>
          <w:w w:val="100"/>
          <w:sz w:val="15"/>
          <w:szCs w:val="15"/>
        </w:rPr>
      </w:pPr>
      <w:r>
        <w:rPr>
          <w:rFonts w:cs="Arial" w:ascii="Arial" w:hAnsi="Arial"/>
          <w:b/>
          <w:w w:val="100"/>
          <w:sz w:val="15"/>
          <w:szCs w:val="15"/>
        </w:rPr>
        <w:t>Solo per le procedure ristrette, le procedure competitive con negoziazione, le procedure di dialogo competitivo e i partenariati per l'innovazione:</w:t>
      </w:r>
    </w:p>
    <w:p>
      <w:pPr>
        <w:pStyle w:val="Normal"/>
        <w:rPr>
          <w:rFonts w:ascii="Arial" w:hAnsi="Arial" w:cs="Arial"/>
          <w:b/>
          <w:b/>
          <w:w w:val="100"/>
          <w:sz w:val="15"/>
          <w:szCs w:val="15"/>
        </w:rPr>
      </w:pPr>
      <w:r>
        <w:rPr>
          <w:rFonts w:cs="Arial" w:ascii="Arial" w:hAnsi="Arial"/>
          <w:b/>
          <w:w w:val="100"/>
          <w:sz w:val="15"/>
          <w:szCs w:val="15"/>
        </w:rPr>
        <w:t>L'operatore economico dichiara:</w:t>
      </w:r>
    </w:p>
    <w:tbl>
      <w:tblPr>
        <w:tblW w:w="9894" w:type="dxa"/>
        <w:jc w:val="left"/>
        <w:tblInd w:w="-20" w:type="dxa"/>
        <w:tblCellMar>
          <w:top w:w="0" w:type="dxa"/>
          <w:left w:w="93" w:type="dxa"/>
          <w:bottom w:w="0" w:type="dxa"/>
          <w:right w:w="108" w:type="dxa"/>
        </w:tblCellMar>
        <w:tblLook w:firstRow="0" w:noVBand="0" w:lastRow="0" w:firstColumn="0" w:lastColumn="0" w:noHBand="0" w:val="0000"/>
      </w:tblPr>
      <w:tblGrid>
        <w:gridCol w:w="4644"/>
        <w:gridCol w:w="5249"/>
      </w:tblGrid>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w w:val="100"/>
                <w:sz w:val="15"/>
                <w:szCs w:val="15"/>
              </w:rPr>
              <w:t>Riduzione del numero</w:t>
            </w:r>
          </w:p>
        </w:tc>
        <w:tc>
          <w:tcPr>
            <w:tcW w:w="524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rPr>
            </w:pPr>
            <w:r>
              <w:rPr>
                <w:rFonts w:cs="Arial" w:ascii="Arial" w:hAnsi="Arial"/>
                <w:b/>
                <w:w w:val="100"/>
                <w:sz w:val="15"/>
                <w:szCs w:val="15"/>
              </w:rPr>
              <w:t>Risposta:</w:t>
            </w:r>
          </w:p>
        </w:tc>
      </w:tr>
      <w:tr>
        <w:trPr/>
        <w:tc>
          <w:tcPr>
            <w:tcW w:w="4644"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w w:val="100"/>
                <w:sz w:val="15"/>
                <w:szCs w:val="15"/>
              </w:rPr>
            </w:pPr>
            <w:r>
              <w:rPr>
                <w:rFonts w:cs="Arial" w:ascii="Arial" w:hAnsi="Arial"/>
                <w:w w:val="100"/>
                <w:sz w:val="15"/>
                <w:szCs w:val="15"/>
              </w:rPr>
              <w:t xml:space="preserve">Di </w:t>
            </w:r>
            <w:r>
              <w:rPr>
                <w:rFonts w:cs="Arial" w:ascii="Arial" w:hAnsi="Arial"/>
                <w:b/>
                <w:w w:val="100"/>
                <w:sz w:val="15"/>
                <w:szCs w:val="15"/>
              </w:rPr>
              <w:t>soddisfare</w:t>
            </w:r>
            <w:r>
              <w:rPr>
                <w:rFonts w:cs="Arial" w:ascii="Arial" w:hAnsi="Arial"/>
                <w:w w:val="100"/>
                <w:sz w:val="15"/>
                <w:szCs w:val="15"/>
              </w:rPr>
              <w:t xml:space="preserve"> i criteri e le regole obiettivi e non discriminatori da applicare per limitare il numero di candidati, come di seguito indicato :</w:t>
            </w:r>
          </w:p>
          <w:p>
            <w:pPr>
              <w:pStyle w:val="Normal"/>
              <w:rPr>
                <w:rFonts w:ascii="Arial" w:hAnsi="Arial" w:cs="Arial"/>
                <w:sz w:val="15"/>
                <w:szCs w:val="15"/>
              </w:rPr>
            </w:pPr>
            <w:r>
              <w:rPr>
                <w:rFonts w:cs="Arial" w:ascii="Arial" w:hAnsi="Arial"/>
                <w:w w:val="100"/>
                <w:sz w:val="15"/>
                <w:szCs w:val="15"/>
              </w:rPr>
              <w:t xml:space="preserve">Se sono richiesti determinati certificati o altre forme di prove documentali, indicare per </w:t>
            </w:r>
            <w:r>
              <w:rPr>
                <w:rFonts w:cs="Arial" w:ascii="Arial" w:hAnsi="Arial"/>
                <w:b/>
                <w:sz w:val="15"/>
                <w:szCs w:val="15"/>
              </w:rPr>
              <w:t>ciascun documento</w:t>
            </w:r>
            <w:r>
              <w:rPr>
                <w:rFonts w:cs="Arial" w:ascii="Arial" w:hAnsi="Arial"/>
                <w:w w:val="100"/>
                <w:sz w:val="15"/>
                <w:szCs w:val="15"/>
              </w:rPr>
              <w:t xml:space="preserve"> se l'operatore economico dispone dei documenti richiesti:</w:t>
            </w:r>
          </w:p>
          <w:p>
            <w:pPr>
              <w:pStyle w:val="Normal"/>
              <w:widowControl/>
              <w:suppressAutoHyphens w:val="true"/>
              <w:bidi w:val="0"/>
              <w:spacing w:before="120" w:after="120"/>
              <w:jc w:val="left"/>
              <w:rPr>
                <w:rFonts w:ascii="Arial" w:hAnsi="Arial" w:cs="Arial"/>
              </w:rPr>
            </w:pPr>
            <w:r>
              <w:rPr>
                <w:rFonts w:cs="Arial" w:ascii="Arial" w:hAnsi="Arial"/>
                <w:sz w:val="15"/>
                <w:szCs w:val="15"/>
              </w:rPr>
              <w:t>Se alcuni di tali certificati o altre forme di prove documentali sono disponibili elettronicamente (</w:t>
            </w:r>
            <w:r>
              <w:rPr>
                <w:rStyle w:val="Richiamoallanotaapidipagina"/>
                <w:rFonts w:cs="Arial" w:ascii="Arial" w:hAnsi="Arial"/>
                <w:sz w:val="15"/>
                <w:szCs w:val="15"/>
              </w:rPr>
              <w:footnoteReference w:id="21"/>
            </w:r>
            <w:r>
              <w:rPr>
                <w:rFonts w:cs="Arial" w:ascii="Arial" w:hAnsi="Arial"/>
                <w:sz w:val="15"/>
                <w:szCs w:val="15"/>
              </w:rPr>
              <w:t xml:space="preserve">), indicare per </w:t>
            </w:r>
            <w:r>
              <w:rPr>
                <w:rFonts w:cs="Arial" w:ascii="Arial" w:hAnsi="Arial"/>
                <w:b/>
                <w:sz w:val="15"/>
                <w:szCs w:val="15"/>
              </w:rPr>
              <w:t>ciascun documento</w:t>
            </w:r>
            <w:r>
              <w:rPr>
                <w:rFonts w:cs="Arial" w:ascii="Arial" w:hAnsi="Arial"/>
                <w:sz w:val="15"/>
                <w:szCs w:val="15"/>
              </w:rPr>
              <w:t>:</w:t>
            </w:r>
          </w:p>
        </w:tc>
        <w:tc>
          <w:tcPr>
            <w:tcW w:w="5249" w:type="dxa"/>
            <w:tcBorders>
              <w:top w:val="single" w:sz="4" w:space="0" w:color="00000A"/>
              <w:left w:val="single" w:sz="4" w:space="0" w:color="00000A"/>
              <w:bottom w:val="single" w:sz="4" w:space="0" w:color="00000A"/>
              <w:right w:val="single" w:sz="4" w:space="0" w:color="00000A"/>
            </w:tcBorders>
            <w:shd w:color="auto" w:fill="FFFFFF"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w:t>
              <w:br/>
              <w:br/>
              <w:br/>
              <w:t>[ ] Sì [ ] No (</w:t>
            </w:r>
            <w:r>
              <w:rPr>
                <w:rStyle w:val="Richiamoallanotaapidipagina"/>
                <w:rFonts w:cs="Arial" w:ascii="Arial" w:hAnsi="Arial"/>
                <w:sz w:val="15"/>
                <w:szCs w:val="15"/>
              </w:rPr>
              <w:footnoteReference w:id="22"/>
            </w:r>
            <w:r>
              <w:rPr>
                <w:rFonts w:cs="Arial" w:ascii="Arial" w:hAnsi="Arial"/>
                <w:sz w:val="15"/>
                <w:szCs w:val="15"/>
              </w:rPr>
              <w:t>)</w:t>
              <w:br/>
              <w:br/>
              <w:br/>
            </w:r>
          </w:p>
          <w:p>
            <w:pPr>
              <w:pStyle w:val="Normal"/>
              <w:rPr>
                <w:rFonts w:ascii="Arial" w:hAnsi="Arial" w:cs="Arial"/>
                <w:sz w:val="15"/>
                <w:szCs w:val="15"/>
              </w:rPr>
            </w:pPr>
            <w:r>
              <w:rPr>
                <w:rFonts w:cs="Arial" w:ascii="Arial" w:hAnsi="Arial"/>
                <w:sz w:val="15"/>
                <w:szCs w:val="15"/>
              </w:rPr>
              <w:t xml:space="preserve">(indirizzo web, autorità o organismo di emanazione, riferimento preciso della documentazione): </w:t>
            </w:r>
          </w:p>
          <w:p>
            <w:pPr>
              <w:pStyle w:val="Normal"/>
              <w:widowControl/>
              <w:suppressAutoHyphens w:val="true"/>
              <w:bidi w:val="0"/>
              <w:spacing w:before="120" w:after="120"/>
              <w:jc w:val="left"/>
              <w:rPr>
                <w:rFonts w:ascii="Arial" w:hAnsi="Arial" w:cs="Arial"/>
              </w:rPr>
            </w:pPr>
            <w:r>
              <w:rPr>
                <w:rFonts w:cs="Arial" w:ascii="Arial" w:hAnsi="Arial"/>
                <w:sz w:val="15"/>
                <w:szCs w:val="15"/>
              </w:rPr>
              <w:t>[………..…][……………][……………](</w:t>
            </w:r>
            <w:r>
              <w:rPr>
                <w:rStyle w:val="Richiamoallanotaapidipagina"/>
                <w:rFonts w:cs="Arial" w:ascii="Arial" w:hAnsi="Arial"/>
                <w:sz w:val="15"/>
                <w:szCs w:val="15"/>
              </w:rPr>
              <w:footnoteReference w:id="23"/>
            </w:r>
            <w:r>
              <w:rPr>
                <w:rFonts w:cs="Arial" w:ascii="Arial" w:hAnsi="Arial"/>
                <w:sz w:val="15"/>
                <w:szCs w:val="15"/>
              </w:rPr>
              <w:t>)</w:t>
            </w:r>
          </w:p>
        </w:tc>
      </w:tr>
    </w:tbl>
    <w:p>
      <w:pPr>
        <w:pStyle w:val="Normal"/>
        <w:rPr>
          <w:rFonts w:ascii="Arial" w:hAnsi="Arial" w:cs="Arial"/>
          <w:i/>
          <w:i/>
          <w:sz w:val="15"/>
          <w:szCs w:val="15"/>
        </w:rPr>
      </w:pPr>
      <w:r>
        <w:rPr>
          <w:rFonts w:cs="Arial" w:ascii="Arial" w:hAnsi="Arial"/>
          <w:i/>
          <w:sz w:val="15"/>
          <w:szCs w:val="15"/>
        </w:rPr>
      </w:r>
    </w:p>
    <w:p>
      <w:pPr>
        <w:pStyle w:val="Normal"/>
        <w:rPr>
          <w:rFonts w:ascii="Arial" w:hAnsi="Arial" w:cs="Arial"/>
          <w:i/>
          <w:i/>
          <w:sz w:val="15"/>
          <w:szCs w:val="15"/>
        </w:rPr>
      </w:pPr>
      <w:r>
        <w:rPr>
          <w:rFonts w:cs="Arial" w:ascii="Arial" w:hAnsi="Arial"/>
          <w:i/>
          <w:sz w:val="15"/>
          <w:szCs w:val="15"/>
        </w:rPr>
      </w:r>
    </w:p>
    <w:tbl>
      <w:tblPr>
        <w:tblW w:w="9105" w:type="dxa"/>
        <w:jc w:val="left"/>
        <w:tblInd w:w="0" w:type="dxa"/>
        <w:tblCellMar>
          <w:top w:w="0" w:type="dxa"/>
          <w:left w:w="108" w:type="dxa"/>
          <w:bottom w:w="0" w:type="dxa"/>
          <w:right w:w="108" w:type="dxa"/>
        </w:tblCellMar>
        <w:tblLook w:firstRow="1" w:noVBand="1" w:lastRow="0" w:firstColumn="1" w:lastColumn="0" w:noHBand="0" w:val="04a0"/>
      </w:tblPr>
      <w:tblGrid>
        <w:gridCol w:w="8112"/>
        <w:gridCol w:w="992"/>
      </w:tblGrid>
      <w:tr>
        <w:trPr/>
        <w:tc>
          <w:tcPr>
            <w:tcW w:w="9104"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jc w:val="center"/>
              <w:rPr>
                <w:rFonts w:ascii="Arial" w:hAnsi="Arial" w:cs="Arial"/>
                <w:b/>
                <w:b/>
                <w:bCs/>
                <w:color w:val="auto"/>
                <w:sz w:val="16"/>
                <w:szCs w:val="16"/>
              </w:rPr>
            </w:pPr>
            <w:r>
              <w:rPr>
                <w:rFonts w:cs="Arial" w:ascii="Arial" w:hAnsi="Arial"/>
                <w:b/>
                <w:bCs/>
                <w:color w:val="auto"/>
                <w:sz w:val="16"/>
                <w:szCs w:val="16"/>
              </w:rPr>
              <w:t>DICHIARAZIONI AGGIUNTIVE OBBLIGATORIE E NON PREVISTE DAL MODELLO DGUE</w:t>
            </w:r>
          </w:p>
        </w:tc>
      </w:tr>
      <w:tr>
        <w:trPr/>
        <w:tc>
          <w:tcPr>
            <w:tcW w:w="811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 xml:space="preserve">L’offerente dichiara di accettare integralmente i contenuti del capitolato/convenzione/progetto di servizio a base di gara e, in genere, tutte le condizioni previste dalla documentazione di gara impegnandosi a eseguire le prestazioni nei modi, termini e quantità stabilite da queste e dalla propria offerta e avendo anche preso visione degli eventuali chiarimenti </w:t>
            </w:r>
            <w:r>
              <w:rPr>
                <w:rFonts w:cs="Arial" w:ascii="Arial" w:hAnsi="Arial"/>
                <w:iCs/>
                <w:sz w:val="16"/>
                <w:szCs w:val="16"/>
                <w:shd w:fill="FFFFFF" w:val="clear"/>
                <w:lang w:eastAsia="zh-CN"/>
              </w:rPr>
              <w:t>di gara pubblicati nella piattaforma elettronica di negoziazione utilizzata per la procedura.</w:t>
            </w:r>
          </w:p>
        </w:tc>
        <w:tc>
          <w:tcPr>
            <w:tcW w:w="9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suppressAutoHyphens w:val="true"/>
              <w:bidi w:val="0"/>
              <w:spacing w:before="120" w:after="120"/>
              <w:jc w:val="left"/>
              <w:rPr>
                <w:rFonts w:ascii="Arial" w:hAnsi="Arial" w:cs="Arial"/>
                <w:b/>
                <w:b/>
                <w:bCs/>
                <w:color w:val="auto"/>
                <w:sz w:val="16"/>
                <w:szCs w:val="16"/>
              </w:rPr>
            </w:pPr>
            <w:r>
              <w:rPr>
                <w:rFonts w:cs="Arial" w:ascii="Arial" w:hAnsi="Arial"/>
                <w:sz w:val="15"/>
                <w:szCs w:val="15"/>
              </w:rPr>
              <w:t>[X schema contratto di polizza] Sì  [ ] No</w:t>
            </w:r>
          </w:p>
        </w:tc>
      </w:tr>
      <w:tr>
        <w:trPr/>
        <w:tc>
          <w:tcPr>
            <w:tcW w:w="811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Di ritenere congrua l’offerta tecnica; congrua e remunerativa l’offerta economica avendo anche, per la sua formulazione, tenuto conto delle condizioni contrattuali e degli oneri compresi quelli eventuali in materia di sicurezza, di assicurazione, di condizioni di lavoro e di previdenza e assistenza in vigore nel luogo dove deve essere eseguito l’appalto.</w:t>
            </w:r>
          </w:p>
        </w:tc>
        <w:tc>
          <w:tcPr>
            <w:tcW w:w="9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suppressAutoHyphens w:val="true"/>
              <w:bidi w:val="0"/>
              <w:spacing w:before="120" w:after="120"/>
              <w:jc w:val="left"/>
              <w:rPr>
                <w:rFonts w:ascii="Arial" w:hAnsi="Arial" w:cs="Arial"/>
                <w:b/>
                <w:b/>
                <w:bCs/>
                <w:color w:val="auto"/>
                <w:sz w:val="16"/>
                <w:szCs w:val="16"/>
              </w:rPr>
            </w:pPr>
            <w:r>
              <w:rPr>
                <w:rFonts w:cs="Arial" w:ascii="Arial" w:hAnsi="Arial"/>
                <w:sz w:val="15"/>
                <w:szCs w:val="15"/>
              </w:rPr>
              <w:t>[X] Sì [ ] No</w:t>
            </w:r>
          </w:p>
        </w:tc>
      </w:tr>
      <w:tr>
        <w:trPr/>
        <w:tc>
          <w:tcPr>
            <w:tcW w:w="811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Accetta tutte le clausole contenute nella documentazione della procedura di affidamento.</w:t>
            </w:r>
          </w:p>
        </w:tc>
        <w:tc>
          <w:tcPr>
            <w:tcW w:w="9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suppressAutoHyphens w:val="true"/>
              <w:bidi w:val="0"/>
              <w:spacing w:before="120" w:after="120"/>
              <w:jc w:val="left"/>
              <w:rPr>
                <w:rFonts w:ascii="Arial" w:hAnsi="Arial" w:cs="Arial"/>
                <w:b/>
                <w:b/>
                <w:bCs/>
                <w:color w:val="auto"/>
                <w:sz w:val="16"/>
                <w:szCs w:val="16"/>
              </w:rPr>
            </w:pPr>
            <w:r>
              <w:rPr>
                <w:rFonts w:cs="Arial" w:ascii="Arial" w:hAnsi="Arial"/>
                <w:sz w:val="15"/>
                <w:szCs w:val="15"/>
              </w:rPr>
              <w:t>[X] Sì [ ] No</w:t>
            </w:r>
          </w:p>
        </w:tc>
      </w:tr>
      <w:tr>
        <w:trPr/>
        <w:tc>
          <w:tcPr>
            <w:tcW w:w="811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Appaiono sussistere, per quanto a propria conoscenza e in relazione ai soggetti dell’Azienda che hanno preso parte con poteri decisori o comunque rilevanti alla procedura di affidamento e che prenderanno parte all’esecuzione del contratto con i medesimi poteri:</w:t>
            </w:r>
          </w:p>
          <w:p>
            <w:pPr>
              <w:pStyle w:val="Normal"/>
              <w:numPr>
                <w:ilvl w:val="0"/>
                <w:numId w:val="8"/>
              </w:numPr>
              <w:spacing w:before="0" w:after="0"/>
              <w:contextualSpacing/>
              <w:jc w:val="both"/>
              <w:textAlignment w:val="baseline"/>
              <w:rPr>
                <w:rFonts w:ascii="Arial" w:hAnsi="Arial" w:cs="Arial"/>
                <w:color w:val="auto"/>
                <w:sz w:val="16"/>
                <w:szCs w:val="16"/>
              </w:rPr>
            </w:pPr>
            <w:r>
              <w:rPr>
                <w:rFonts w:cs="Arial" w:ascii="Arial" w:hAnsi="Arial"/>
                <w:color w:val="auto"/>
                <w:sz w:val="16"/>
                <w:szCs w:val="16"/>
              </w:rPr>
              <w:t>ipotesi di interferenza parentale rilevante con analoghi soggetti della Stazione appaltante ai sensi dell’art. 1, comma 9, lett. e) della L. 190/2012;</w:t>
            </w:r>
          </w:p>
          <w:p>
            <w:pPr>
              <w:pStyle w:val="Normal"/>
              <w:numPr>
                <w:ilvl w:val="0"/>
                <w:numId w:val="8"/>
              </w:numPr>
              <w:spacing w:before="0" w:after="0"/>
              <w:contextualSpacing/>
              <w:jc w:val="both"/>
              <w:textAlignment w:val="baseline"/>
              <w:rPr>
                <w:rFonts w:ascii="Arial" w:hAnsi="Arial" w:cs="Arial"/>
                <w:color w:val="auto"/>
                <w:sz w:val="16"/>
                <w:szCs w:val="16"/>
              </w:rPr>
            </w:pPr>
            <w:r>
              <w:rPr>
                <w:rFonts w:cs="Arial" w:ascii="Arial" w:hAnsi="Arial"/>
                <w:color w:val="auto"/>
                <w:sz w:val="16"/>
                <w:szCs w:val="16"/>
              </w:rPr>
              <w:t>situazioni, seppure solo potenziali, di conflitto di interessi ai sensi dell’art. 6-bis della L. 241/1990.</w:t>
            </w:r>
          </w:p>
        </w:tc>
        <w:tc>
          <w:tcPr>
            <w:tcW w:w="9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 ] Sì [X] No</w:t>
            </w:r>
          </w:p>
        </w:tc>
      </w:tr>
      <w:tr>
        <w:trPr/>
        <w:tc>
          <w:tcPr>
            <w:tcW w:w="811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L’offerente dichiara di essere a conoscenza che all’affidamento ovvero a parti dello stesso possono eventualmente applicarsi criteri ambientali minimi disposti da decreti ministeriali applicativi dell’art. 57 del D.Lgs. 36/2023.</w:t>
            </w:r>
          </w:p>
          <w:p>
            <w:pPr>
              <w:pStyle w:val="Normal"/>
              <w:spacing w:before="0" w:after="0"/>
              <w:contextualSpacing/>
              <w:jc w:val="both"/>
              <w:textAlignment w:val="baseline"/>
              <w:rPr>
                <w:rFonts w:ascii="Arial" w:hAnsi="Arial" w:cs="Arial"/>
                <w:i/>
                <w:i/>
                <w:iCs/>
                <w:color w:val="auto"/>
                <w:sz w:val="16"/>
                <w:szCs w:val="16"/>
              </w:rPr>
            </w:pPr>
            <w:r>
              <w:rPr>
                <w:rFonts w:cs="Arial" w:ascii="Arial" w:hAnsi="Arial"/>
                <w:i/>
                <w:iCs/>
                <w:color w:val="auto"/>
                <w:sz w:val="16"/>
                <w:szCs w:val="16"/>
              </w:rPr>
              <w:t>EVENTUALMENTE SPECIFICA IN RELAZIONE AD AFFIDAMENTO...</w:t>
            </w:r>
          </w:p>
        </w:tc>
        <w:tc>
          <w:tcPr>
            <w:tcW w:w="9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 ] Sì [ ] No</w:t>
            </w:r>
          </w:p>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[X] non applicabile</w:t>
            </w:r>
          </w:p>
        </w:tc>
      </w:tr>
      <w:tr>
        <w:trPr/>
        <w:tc>
          <w:tcPr>
            <w:tcW w:w="811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L’offerente dichiara di essere a conoscenza che i propri incaricati partecipanti all’appalto in fase di affidamento o di esecuzione e con poteri decisori, o comunque rilevanti, dovranno presentare apposita segnalazione in caso di potenziali interferenze parentali o conflitti di interessi relativamente alla Stazione appaltante</w:t>
            </w:r>
          </w:p>
        </w:tc>
        <w:tc>
          <w:tcPr>
            <w:tcW w:w="992" w:type="dxa"/>
            <w:tcBorders>
              <w:top w:val="single" w:sz="4" w:space="0" w:color="000000"/>
              <w:left w:val="single" w:sz="4" w:space="0" w:color="000000"/>
              <w:bottom w:val="single" w:sz="4" w:space="0" w:color="000000"/>
              <w:right w:val="single" w:sz="4" w:space="0" w:color="000000"/>
            </w:tcBorders>
            <w:shd w:fill="auto" w:val="clea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[X] Sì [ ] No</w:t>
            </w:r>
          </w:p>
        </w:tc>
      </w:tr>
      <w:tr>
        <w:trPr/>
        <w:tc>
          <w:tcPr>
            <w:tcW w:w="811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 xml:space="preserve">L’offerente dichiara di essere iscritto nella </w:t>
            </w:r>
            <w:r>
              <w:rPr>
                <w:rFonts w:cs="Arial" w:ascii="Arial" w:hAnsi="Arial"/>
                <w:i/>
                <w:iCs/>
                <w:color w:val="auto"/>
                <w:sz w:val="16"/>
                <w:szCs w:val="16"/>
              </w:rPr>
              <w:t>white list</w:t>
            </w:r>
            <w:r>
              <w:rPr>
                <w:rFonts w:cs="Arial" w:ascii="Arial" w:hAnsi="Arial"/>
                <w:color w:val="auto"/>
                <w:sz w:val="16"/>
                <w:szCs w:val="16"/>
              </w:rPr>
              <w:t xml:space="preserve"> tenuta dalla competente Prefettura in relazione alle previsioni dell’art. 1, commi 52 e segg., della L. 190/2012, in quanto esercitante le seguenti attività soggette a tentativi di infiltrazione mafiosa:</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c) estrazione, fornitura e trasporto di terra e materiali inerti;</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d) confezionamento, fornitura e trasporto di calcestruzzo e di bitume;</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e) noli a freddo di macchinari;</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f) fornitura di ferro lavorato;</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g) noli a caldo;</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h) autotrasporti per conto di terzi;</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 xml:space="preserve">i) guardiania dei cantieri;  </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 xml:space="preserve">i-bis) servizi funerari e cimiteriali;  </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 xml:space="preserve">i-ter) ristorazione, gestione delle mense e catering;  </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i-quater) servizi ambientali, comprese le attività di raccolta, di trasporto nazionale e transfrontaliero, anche per conto di terzi, di trattamento e di smaltimento dei rifiuti, nonché le attività di risanamento e di bonifica e gli altri servizi connessi alla gestione dei rifiuti</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 xml:space="preserve">SPECIFICARE DI SEGUITO LE ATTIVITA’ ESERCITATE TRA QUELLE DI CUI SOPRA (sole le lettere identificative) OPPURE INDICARE </w:t>
            </w:r>
            <w:r>
              <w:rPr>
                <w:rFonts w:cs="Arial" w:ascii="Arial" w:hAnsi="Arial"/>
                <w:i/>
                <w:iCs/>
                <w:color w:val="auto"/>
                <w:sz w:val="16"/>
                <w:szCs w:val="16"/>
              </w:rPr>
              <w:t>NESSUNA</w:t>
            </w:r>
            <w:r>
              <w:rPr>
                <w:rFonts w:cs="Arial" w:ascii="Arial" w:hAnsi="Arial"/>
                <w:color w:val="auto"/>
                <w:sz w:val="16"/>
                <w:szCs w:val="16"/>
              </w:rPr>
              <w:t>:</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________________________________________________________________________________________</w:t>
            </w:r>
          </w:p>
        </w:tc>
        <w:tc>
          <w:tcPr>
            <w:tcW w:w="99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sz w:val="15"/>
                <w:szCs w:val="15"/>
              </w:rPr>
            </w:pPr>
            <w:r>
              <w:rPr>
                <w:rFonts w:cs="Arial" w:ascii="Arial" w:hAnsi="Arial"/>
                <w:sz w:val="15"/>
                <w:szCs w:val="15"/>
              </w:rPr>
            </w:r>
          </w:p>
        </w:tc>
      </w:tr>
      <w:tr>
        <w:trPr/>
        <w:tc>
          <w:tcPr>
            <w:tcW w:w="811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t>In relazione agli obblighi di assunzione di persone con disabilità o con riserva (L. 68/1999), dichiara quanto segue:</w:t>
            </w:r>
          </w:p>
          <w:p>
            <w:pPr>
              <w:pStyle w:val="Normal"/>
              <w:spacing w:before="0" w:after="0"/>
              <w:contextualSpacing/>
              <w:jc w:val="both"/>
              <w:textAlignment w:val="baseline"/>
              <w:rPr>
                <w:rFonts w:ascii="Arial" w:hAnsi="Arial" w:cs="Arial"/>
                <w:color w:val="auto"/>
                <w:sz w:val="16"/>
                <w:szCs w:val="16"/>
              </w:rPr>
            </w:pPr>
            <w:r>
              <w:rPr>
                <w:rFonts w:cs="Arial" w:ascii="Arial" w:hAnsi="Arial"/>
                <w:color w:val="auto"/>
                <w:sz w:val="16"/>
                <w:szCs w:val="16"/>
              </w:rPr>
            </w:r>
          </w:p>
          <w:p>
            <w:pPr>
              <w:pStyle w:val="ListParagraph"/>
              <w:numPr>
                <w:ilvl w:val="0"/>
                <w:numId w:val="9"/>
              </w:numPr>
              <w:spacing w:before="0" w:after="0"/>
              <w:contextualSpacing/>
              <w:jc w:val="both"/>
              <w:textAlignment w:val="baseline"/>
              <w:rPr>
                <w:rFonts w:ascii="Arial" w:hAnsi="Arial" w:cs="Arial"/>
                <w:color w:val="auto"/>
                <w:sz w:val="16"/>
                <w:szCs w:val="16"/>
              </w:rPr>
            </w:pPr>
            <w:r>
              <w:rPr>
                <w:rFonts w:cs="Arial" w:ascii="Arial" w:hAnsi="Arial"/>
                <w:color w:val="auto"/>
                <w:sz w:val="16"/>
                <w:szCs w:val="16"/>
              </w:rPr>
              <w:t>DI NON ESSERE SOGGETTO PER I SEGUENTI MOTIVI DI NORMA:</w:t>
            </w:r>
          </w:p>
          <w:p>
            <w:pPr>
              <w:pStyle w:val="Normal"/>
              <w:spacing w:before="0" w:after="0"/>
              <w:jc w:val="both"/>
              <w:textAlignment w:val="baseline"/>
              <w:rPr>
                <w:rFonts w:ascii="Arial" w:hAnsi="Arial" w:cs="Arial"/>
                <w:sz w:val="15"/>
                <w:szCs w:val="15"/>
              </w:rPr>
            </w:pPr>
            <w:r>
              <w:rPr>
                <w:rFonts w:cs="Arial" w:ascii="Arial" w:hAnsi="Arial"/>
                <w:color w:val="auto"/>
                <w:sz w:val="16"/>
                <w:szCs w:val="16"/>
              </w:rPr>
              <w:t xml:space="preserve">                </w:t>
            </w:r>
            <w:r>
              <w:rPr>
                <w:rFonts w:cs="Arial" w:ascii="Arial" w:hAnsi="Arial"/>
                <w:sz w:val="15"/>
                <w:szCs w:val="15"/>
              </w:rPr>
              <w:t>[ ] numero dipendenti inferiore 15</w:t>
            </w:r>
          </w:p>
          <w:p>
            <w:pPr>
              <w:pStyle w:val="Normal"/>
              <w:spacing w:before="0" w:after="0"/>
              <w:jc w:val="both"/>
              <w:textAlignment w:val="baseline"/>
              <w:rPr>
                <w:rFonts w:ascii="Arial" w:hAnsi="Arial" w:cs="Arial"/>
                <w:color w:val="auto"/>
                <w:sz w:val="16"/>
                <w:szCs w:val="16"/>
              </w:rPr>
            </w:pPr>
            <w:r>
              <w:rPr>
                <w:rFonts w:cs="Arial" w:ascii="Arial" w:hAnsi="Arial"/>
                <w:sz w:val="15"/>
                <w:szCs w:val="15"/>
              </w:rPr>
              <w:t xml:space="preserve">                 </w:t>
            </w:r>
            <w:r>
              <w:rPr>
                <w:rFonts w:cs="Arial" w:ascii="Arial" w:hAnsi="Arial"/>
                <w:sz w:val="15"/>
                <w:szCs w:val="15"/>
              </w:rPr>
              <w:t>[ ] altro (specificare e indicare riferimento normativo)</w:t>
            </w:r>
          </w:p>
          <w:p>
            <w:pPr>
              <w:pStyle w:val="Normal"/>
              <w:spacing w:before="0" w:after="0"/>
              <w:jc w:val="both"/>
              <w:textAlignment w:val="baseline"/>
              <w:rPr>
                <w:rFonts w:ascii="Arial" w:hAnsi="Arial" w:cs="Arial"/>
                <w:color w:val="auto"/>
                <w:sz w:val="16"/>
                <w:szCs w:val="16"/>
              </w:rPr>
            </w:pPr>
            <w:r>
              <w:rPr>
                <w:rFonts w:cs="Arial" w:ascii="Arial" w:hAnsi="Arial"/>
                <w:color w:val="auto"/>
                <w:sz w:val="16"/>
                <w:szCs w:val="16"/>
              </w:rPr>
            </w:r>
          </w:p>
          <w:p>
            <w:pPr>
              <w:pStyle w:val="ListParagraph"/>
              <w:numPr>
                <w:ilvl w:val="0"/>
                <w:numId w:val="9"/>
              </w:numPr>
              <w:spacing w:before="0" w:after="0"/>
              <w:contextualSpacing/>
              <w:jc w:val="both"/>
              <w:textAlignment w:val="baseline"/>
              <w:rPr>
                <w:rFonts w:ascii="Arial" w:hAnsi="Arial" w:cs="Arial"/>
                <w:color w:val="auto"/>
                <w:sz w:val="16"/>
                <w:szCs w:val="16"/>
              </w:rPr>
            </w:pPr>
            <w:r>
              <w:rPr>
                <w:rFonts w:cs="Arial" w:ascii="Arial" w:hAnsi="Arial"/>
                <w:color w:val="auto"/>
                <w:sz w:val="16"/>
                <w:szCs w:val="16"/>
              </w:rPr>
              <w:t>DI AVER ASSOLTO INTEGRALMENTE AGLI OBBLIGHI DI NORMA (dipendenti pari o superiori a 15)</w:t>
            </w:r>
          </w:p>
          <w:p>
            <w:pPr>
              <w:pStyle w:val="ListParagraph"/>
              <w:spacing w:before="0" w:after="0"/>
              <w:contextualSpacing/>
              <w:jc w:val="both"/>
              <w:textAlignment w:val="baseline"/>
              <w:rPr>
                <w:rFonts w:ascii="Arial" w:hAnsi="Arial" w:cs="Arial"/>
                <w:color w:val="auto"/>
                <w:sz w:val="16"/>
                <w:szCs w:val="16"/>
              </w:rPr>
            </w:pPr>
            <w:r>
              <w:rPr>
                <w:rFonts w:cs="Arial" w:ascii="Arial" w:hAnsi="Arial"/>
                <w:color w:val="auto"/>
                <w:sz w:val="16"/>
                <w:szCs w:val="16"/>
              </w:rPr>
            </w:r>
          </w:p>
          <w:p>
            <w:pPr>
              <w:pStyle w:val="ListParagraph"/>
              <w:numPr>
                <w:ilvl w:val="0"/>
                <w:numId w:val="9"/>
              </w:numPr>
              <w:spacing w:before="0" w:after="0"/>
              <w:contextualSpacing/>
              <w:jc w:val="both"/>
              <w:textAlignment w:val="baseline"/>
              <w:rPr>
                <w:rFonts w:ascii="Arial" w:hAnsi="Arial" w:cs="Arial"/>
                <w:color w:val="auto"/>
                <w:sz w:val="16"/>
                <w:szCs w:val="16"/>
              </w:rPr>
            </w:pPr>
            <w:r>
              <w:rPr>
                <w:rFonts w:cs="Arial" w:ascii="Arial" w:hAnsi="Arial"/>
                <w:color w:val="auto"/>
                <w:sz w:val="16"/>
                <w:szCs w:val="16"/>
              </w:rPr>
              <w:t>DI NON ESSERE SOGGETTO NON AVENDO EFFETTUATO NUOVE ASSUNZIONI dopo il 18/01/2000</w:t>
            </w:r>
          </w:p>
          <w:p>
            <w:pPr>
              <w:pStyle w:val="Normal"/>
              <w:spacing w:before="0" w:after="0"/>
              <w:jc w:val="both"/>
              <w:textAlignment w:val="baseline"/>
              <w:rPr>
                <w:rFonts w:ascii="Arial" w:hAnsi="Arial" w:cs="Arial"/>
                <w:color w:val="auto"/>
                <w:sz w:val="16"/>
                <w:szCs w:val="16"/>
              </w:rPr>
            </w:pPr>
            <w:r>
              <w:rPr>
                <w:rFonts w:cs="Arial" w:ascii="Arial" w:hAnsi="Arial"/>
                <w:color w:val="auto"/>
                <w:sz w:val="16"/>
                <w:szCs w:val="16"/>
              </w:rPr>
            </w:r>
          </w:p>
          <w:p>
            <w:pPr>
              <w:pStyle w:val="Normal"/>
              <w:spacing w:before="0" w:after="0"/>
              <w:jc w:val="both"/>
              <w:textAlignment w:val="baseline"/>
              <w:rPr>
                <w:rFonts w:ascii="Arial" w:hAnsi="Arial" w:cs="Arial"/>
                <w:color w:val="auto"/>
                <w:sz w:val="16"/>
                <w:szCs w:val="16"/>
              </w:rPr>
            </w:pPr>
            <w:r>
              <w:rPr>
                <w:rFonts w:cs="Arial" w:ascii="Arial" w:hAnsi="Arial"/>
                <w:color w:val="auto"/>
                <w:sz w:val="16"/>
                <w:szCs w:val="16"/>
              </w:rPr>
            </w:r>
          </w:p>
        </w:tc>
        <w:tc>
          <w:tcPr>
            <w:tcW w:w="99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t>[ ] Sì [ ] No</w:t>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r>
          </w:p>
          <w:p>
            <w:pPr>
              <w:pStyle w:val="Normal"/>
              <w:spacing w:before="0" w:after="0"/>
              <w:rPr>
                <w:rFonts w:ascii="Arial" w:hAnsi="Arial" w:cs="Arial"/>
                <w:sz w:val="15"/>
                <w:szCs w:val="15"/>
              </w:rPr>
            </w:pPr>
            <w:r>
              <w:rPr>
                <w:rFonts w:cs="Arial" w:ascii="Arial" w:hAnsi="Arial"/>
                <w:sz w:val="15"/>
                <w:szCs w:val="15"/>
              </w:rPr>
              <w:t>[ ] Sì [ ] No</w:t>
            </w:r>
          </w:p>
        </w:tc>
      </w:tr>
    </w:tbl>
    <w:p>
      <w:pPr>
        <w:pStyle w:val="Normal"/>
        <w:rPr>
          <w:rFonts w:ascii="Arial" w:hAnsi="Arial" w:cs="Arial"/>
          <w:b/>
          <w:b/>
          <w:bCs/>
          <w:color w:val="auto"/>
          <w:sz w:val="16"/>
          <w:szCs w:val="16"/>
        </w:rPr>
      </w:pPr>
      <w:r>
        <w:rPr>
          <w:rFonts w:cs="Arial" w:ascii="Arial" w:hAnsi="Arial"/>
          <w:b/>
          <w:bCs/>
          <w:color w:val="auto"/>
          <w:sz w:val="16"/>
          <w:szCs w:val="16"/>
        </w:rPr>
      </w:r>
    </w:p>
    <w:tbl>
      <w:tblPr>
        <w:tblW w:w="9072" w:type="dxa"/>
        <w:jc w:val="left"/>
        <w:tblInd w:w="-5" w:type="dxa"/>
        <w:tblCellMar>
          <w:top w:w="0" w:type="dxa"/>
          <w:left w:w="108" w:type="dxa"/>
          <w:bottom w:w="0" w:type="dxa"/>
          <w:right w:w="108" w:type="dxa"/>
        </w:tblCellMar>
        <w:tblLook w:firstRow="1" w:noVBand="1" w:lastRow="0" w:firstColumn="1" w:lastColumn="0" w:noHBand="0" w:val="04a0"/>
      </w:tblPr>
      <w:tblGrid>
        <w:gridCol w:w="4632"/>
        <w:gridCol w:w="4439"/>
      </w:tblGrid>
      <w:tr>
        <w:trPr/>
        <w:tc>
          <w:tcPr>
            <w:tcW w:w="9071"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widowControl/>
              <w:suppressAutoHyphens w:val="true"/>
              <w:bidi w:val="0"/>
              <w:spacing w:before="120" w:after="120"/>
              <w:jc w:val="left"/>
              <w:rPr>
                <w:rFonts w:ascii="Arial" w:hAnsi="Arial" w:cs="Arial"/>
                <w:b/>
                <w:b/>
                <w:bCs/>
                <w:color w:val="auto"/>
                <w:sz w:val="16"/>
                <w:szCs w:val="16"/>
              </w:rPr>
            </w:pPr>
            <w:r>
              <w:rPr>
                <w:rFonts w:cs="Arial" w:ascii="Arial" w:hAnsi="Arial"/>
                <w:b/>
                <w:bCs/>
                <w:color w:val="auto"/>
                <w:sz w:val="16"/>
                <w:szCs w:val="16"/>
              </w:rPr>
              <w:t>IDENTIFICAZIONE DEL TITOLARE EFFETTIVO AI FINI DELLA PREVENZIONE DEL RICICLAGGIO (D.Lgs. 231/2007 e disposizioni attuative)</w:t>
            </w:r>
          </w:p>
        </w:tc>
      </w:tr>
      <w:tr>
        <w:trPr/>
        <w:tc>
          <w:tcPr>
            <w:tcW w:w="9071" w:type="dxa"/>
            <w:gridSpan w:val="2"/>
            <w:tcBorders>
              <w:top w:val="single" w:sz="4" w:space="0" w:color="000000"/>
              <w:left w:val="single" w:sz="4" w:space="0" w:color="000000"/>
              <w:bottom w:val="single" w:sz="4" w:space="0" w:color="000000"/>
              <w:right w:val="single" w:sz="4" w:space="0" w:color="000000"/>
            </w:tcBorders>
            <w:shd w:fill="auto" w:val="clear"/>
          </w:tcPr>
          <w:p>
            <w:pPr>
              <w:pStyle w:val="Normal"/>
              <w:spacing w:before="0" w:after="0"/>
              <w:rPr>
                <w:rFonts w:ascii="Arial" w:hAnsi="Arial" w:cs="Arial"/>
                <w:color w:val="auto"/>
                <w:sz w:val="16"/>
                <w:szCs w:val="16"/>
              </w:rPr>
            </w:pPr>
            <w:r>
              <w:rPr>
                <w:rFonts w:cs="Arial" w:ascii="Arial" w:hAnsi="Arial"/>
                <w:color w:val="auto"/>
                <w:sz w:val="16"/>
                <w:szCs w:val="16"/>
              </w:rPr>
              <w:t xml:space="preserve">Di seguito sono identificati i titolari effettivi dell’Operatore economico identificato nella parte II della presente dichiarazione. </w:t>
            </w:r>
          </w:p>
          <w:p>
            <w:pPr>
              <w:pStyle w:val="Normal"/>
              <w:spacing w:before="0" w:after="0"/>
              <w:rPr>
                <w:rFonts w:ascii="Arial" w:hAnsi="Arial" w:cs="Arial"/>
                <w:color w:val="auto"/>
                <w:sz w:val="16"/>
                <w:szCs w:val="16"/>
              </w:rPr>
            </w:pPr>
            <w:r>
              <w:rPr>
                <w:rFonts w:cs="Arial" w:ascii="Arial" w:hAnsi="Arial"/>
                <w:color w:val="auto"/>
                <w:sz w:val="16"/>
                <w:szCs w:val="16"/>
              </w:rPr>
              <w:t>Per le società il titolare è da identificare con i seguenti criteri in ordine di priorità:</w:t>
            </w:r>
          </w:p>
          <w:p>
            <w:pPr>
              <w:pStyle w:val="Normal"/>
              <w:spacing w:before="0" w:after="0"/>
              <w:rPr>
                <w:rFonts w:ascii="Arial" w:hAnsi="Arial" w:cs="Arial"/>
                <w:color w:val="auto"/>
                <w:sz w:val="16"/>
                <w:szCs w:val="16"/>
              </w:rPr>
            </w:pPr>
            <w:r>
              <w:rPr>
                <w:rFonts w:cs="Arial" w:ascii="Arial" w:hAnsi="Arial"/>
                <w:color w:val="auto"/>
                <w:sz w:val="16"/>
                <w:szCs w:val="16"/>
              </w:rPr>
              <w:t>1°) proprietà = tutte le persone fisiche che detengono una proprietà superiore al 25% del capitale ovvero, nel caso tali quote siano detenute da altre società, tutte le persone fisiche – risalendo gli assetti proprietari delle società partecipanti al capitale – che detengono tali quote nelle società partecipanti;</w:t>
            </w:r>
          </w:p>
          <w:p>
            <w:pPr>
              <w:pStyle w:val="Normal"/>
              <w:spacing w:before="0" w:after="0"/>
              <w:rPr>
                <w:rFonts w:ascii="Arial" w:hAnsi="Arial" w:cs="Arial"/>
                <w:color w:val="auto"/>
                <w:sz w:val="16"/>
                <w:szCs w:val="16"/>
              </w:rPr>
            </w:pPr>
            <w:r>
              <w:rPr>
                <w:rFonts w:cs="Arial" w:ascii="Arial" w:hAnsi="Arial"/>
                <w:color w:val="auto"/>
                <w:sz w:val="16"/>
                <w:szCs w:val="16"/>
              </w:rPr>
              <w:t>2°) controllo = la persona fisica o le persone fisiche che detengono le quote maggiori di voti o vincoli pattizi, di controllo o influenza sulla società, per proprietà di capitale o statuto o patti parasociali;</w:t>
            </w:r>
          </w:p>
          <w:p>
            <w:pPr>
              <w:pStyle w:val="Normal"/>
              <w:spacing w:before="0" w:after="0"/>
              <w:rPr>
                <w:rFonts w:ascii="Arial" w:hAnsi="Arial" w:cs="Arial"/>
                <w:b/>
                <w:b/>
                <w:bCs/>
                <w:color w:val="auto"/>
                <w:sz w:val="16"/>
                <w:szCs w:val="16"/>
              </w:rPr>
            </w:pPr>
            <w:r>
              <w:rPr>
                <w:rFonts w:cs="Arial" w:ascii="Arial" w:hAnsi="Arial"/>
                <w:color w:val="auto"/>
                <w:sz w:val="16"/>
                <w:szCs w:val="16"/>
              </w:rPr>
              <w:t>3°) poteri formali = le persone fisiche che esercitano poteri formali di amministrazione o direzione della società.</w:t>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jc w:val="center"/>
              <w:rPr>
                <w:rFonts w:ascii="Arial" w:hAnsi="Arial" w:cs="Arial"/>
                <w:b/>
                <w:b/>
                <w:bCs/>
                <w:color w:val="auto"/>
                <w:sz w:val="16"/>
                <w:szCs w:val="16"/>
              </w:rPr>
            </w:pPr>
            <w:r>
              <w:rPr>
                <w:rFonts w:cs="Arial" w:ascii="Arial" w:hAnsi="Arial"/>
                <w:b/>
                <w:bCs/>
                <w:color w:val="auto"/>
                <w:sz w:val="16"/>
                <w:szCs w:val="16"/>
              </w:rPr>
              <w:t>cognome e nome</w:t>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jc w:val="center"/>
              <w:rPr>
                <w:rFonts w:ascii="Arial" w:hAnsi="Arial" w:cs="Arial"/>
                <w:b/>
                <w:b/>
                <w:bCs/>
                <w:color w:val="auto"/>
                <w:sz w:val="16"/>
                <w:szCs w:val="16"/>
              </w:rPr>
            </w:pPr>
            <w:r>
              <w:rPr>
                <w:rFonts w:cs="Arial" w:ascii="Arial" w:hAnsi="Arial"/>
                <w:b/>
                <w:bCs/>
                <w:color w:val="auto"/>
                <w:sz w:val="16"/>
                <w:szCs w:val="16"/>
              </w:rPr>
              <w:t>codice fiscale</w:t>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t>ASPESI SAMUELE</w:t>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t>SPSMSL90P12D869J</w:t>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t>ASPESI CLAUDIO</w:t>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t>SPSCLD63R30B754G</w:t>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t>ASPESI ANDREA</w:t>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t>SSNDR82H02B300Y</w:t>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r>
      <w:tr>
        <w:trPr/>
        <w:tc>
          <w:tcPr>
            <w:tcW w:w="4632"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4439"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r>
    </w:tbl>
    <w:p>
      <w:pPr>
        <w:pStyle w:val="Normal"/>
        <w:rPr>
          <w:rFonts w:ascii="Arial" w:hAnsi="Arial" w:cs="Arial"/>
          <w:b/>
          <w:b/>
          <w:bCs/>
          <w:color w:val="auto"/>
          <w:sz w:val="16"/>
          <w:szCs w:val="16"/>
        </w:rPr>
      </w:pPr>
      <w:r>
        <w:rPr>
          <w:rFonts w:cs="Arial" w:ascii="Arial" w:hAnsi="Arial"/>
          <w:b/>
          <w:bCs/>
          <w:color w:val="auto"/>
          <w:sz w:val="16"/>
          <w:szCs w:val="16"/>
        </w:rPr>
      </w:r>
    </w:p>
    <w:p>
      <w:pPr>
        <w:pStyle w:val="Normal"/>
        <w:rPr>
          <w:rFonts w:ascii="Arial" w:hAnsi="Arial" w:cs="Arial"/>
          <w:b/>
          <w:b/>
          <w:bCs/>
          <w:color w:val="auto"/>
          <w:sz w:val="16"/>
          <w:szCs w:val="16"/>
        </w:rPr>
      </w:pPr>
      <w:r>
        <w:rPr>
          <w:rFonts w:cs="Arial" w:ascii="Arial" w:hAnsi="Arial"/>
          <w:b/>
          <w:bCs/>
          <w:color w:val="auto"/>
          <w:sz w:val="16"/>
          <w:szCs w:val="16"/>
        </w:rPr>
      </w:r>
    </w:p>
    <w:p>
      <w:pPr>
        <w:pStyle w:val="Normal"/>
        <w:rPr>
          <w:rFonts w:ascii="Arial" w:hAnsi="Arial" w:cs="Arial"/>
          <w:b/>
          <w:b/>
          <w:bCs/>
          <w:color w:val="auto"/>
          <w:sz w:val="16"/>
          <w:szCs w:val="16"/>
        </w:rPr>
      </w:pPr>
      <w:r>
        <w:rPr>
          <w:rFonts w:cs="Arial" w:ascii="Arial" w:hAnsi="Arial"/>
          <w:b/>
          <w:bCs/>
          <w:color w:val="auto"/>
          <w:sz w:val="16"/>
          <w:szCs w:val="16"/>
        </w:rPr>
      </w:r>
    </w:p>
    <w:tbl>
      <w:tblPr>
        <w:tblW w:w="9924" w:type="dxa"/>
        <w:jc w:val="left"/>
        <w:tblInd w:w="-431" w:type="dxa"/>
        <w:tblCellMar>
          <w:top w:w="0" w:type="dxa"/>
          <w:left w:w="108" w:type="dxa"/>
          <w:bottom w:w="0" w:type="dxa"/>
          <w:right w:w="108" w:type="dxa"/>
        </w:tblCellMar>
        <w:tblLook w:firstRow="1" w:noVBand="1" w:lastRow="0" w:firstColumn="1" w:lastColumn="0" w:noHBand="0" w:val="04a0"/>
      </w:tblPr>
      <w:tblGrid>
        <w:gridCol w:w="2379"/>
        <w:gridCol w:w="3119"/>
        <w:gridCol w:w="4426"/>
      </w:tblGrid>
      <w:tr>
        <w:trPr>
          <w:cantSplit w:val="true"/>
        </w:trPr>
        <w:tc>
          <w:tcPr>
            <w:tcW w:w="549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120" w:after="120"/>
              <w:jc w:val="center"/>
              <w:rPr>
                <w:rFonts w:ascii="Arial" w:hAnsi="Arial" w:cs="Arial"/>
                <w:b/>
                <w:b/>
                <w:bCs/>
                <w:color w:val="auto"/>
                <w:sz w:val="16"/>
                <w:szCs w:val="16"/>
              </w:rPr>
            </w:pPr>
            <w:r>
              <w:rPr>
                <w:rFonts w:cs="Arial" w:ascii="Arial" w:hAnsi="Arial"/>
                <w:b/>
                <w:bCs/>
                <w:color w:val="auto"/>
                <w:sz w:val="16"/>
                <w:szCs w:val="16"/>
              </w:rPr>
              <w:t xml:space="preserve">DICHIARAZIONI AGGIUNTIVE SPECIFICHE PER LA GARA </w:t>
            </w:r>
            <w:r>
              <w:rPr>
                <w:rFonts w:cs="Arial" w:ascii="Arial" w:hAnsi="Arial"/>
                <w:b/>
                <w:bCs/>
                <w:color w:val="auto"/>
                <w:sz w:val="16"/>
                <w:szCs w:val="16"/>
                <w:u w:val="single"/>
              </w:rPr>
              <w:t>SOLO SE CORRELATA A PROGETTI FINANZIATI IN TUTTO O IN PARTE CON RISORSE DEL Piano Nazione di Ripresa e Resilienza (PNRR)</w:t>
            </w:r>
          </w:p>
        </w:tc>
        <w:tc>
          <w:tcPr>
            <w:tcW w:w="44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120" w:after="120"/>
              <w:jc w:val="center"/>
              <w:rPr>
                <w:rFonts w:ascii="Arial" w:hAnsi="Arial" w:cs="Arial"/>
                <w:b/>
                <w:b/>
                <w:bCs/>
                <w:color w:val="auto"/>
                <w:sz w:val="16"/>
                <w:szCs w:val="16"/>
              </w:rPr>
            </w:pPr>
            <w:r>
              <w:rPr>
                <w:rFonts w:cs="Arial" w:ascii="Arial" w:hAnsi="Arial"/>
                <w:b/>
                <w:bCs/>
                <w:color w:val="auto"/>
                <w:sz w:val="16"/>
                <w:szCs w:val="16"/>
              </w:rPr>
              <w:t>gli eventuali allegati sono da sottoscrivere digitalmente</w:t>
            </w:r>
          </w:p>
        </w:tc>
      </w:tr>
      <w:tr>
        <w:trPr>
          <w:cantSplit w:val="true"/>
        </w:trPr>
        <w:tc>
          <w:tcPr>
            <w:tcW w:w="2379"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b/>
                <w:bCs/>
                <w:color w:val="auto"/>
                <w:sz w:val="16"/>
                <w:szCs w:val="16"/>
              </w:rPr>
              <w:t xml:space="preserve">Principio Do No Significant Harm (DNSH) prevede che gli interventi previsti dai PNRR nazionali non arrechino nessun danno significativo all’ambiente - </w:t>
            </w:r>
            <w:r>
              <w:rPr>
                <w:rFonts w:cs="Arial" w:ascii="Arial" w:hAnsi="Arial"/>
                <w:color w:val="auto"/>
                <w:sz w:val="16"/>
                <w:szCs w:val="16"/>
              </w:rPr>
              <w:t>Si allegano alla presente le schede DNSH di cui alla Circolare della Ragioneria Generale dello Stato 13/10/2022, n. 33</w:t>
            </w:r>
          </w:p>
          <w:p>
            <w:pPr>
              <w:pStyle w:val="Normal"/>
              <w:rPr>
                <w:rFonts w:ascii="Arial" w:hAnsi="Arial" w:cs="Arial"/>
                <w:i/>
                <w:i/>
                <w:iCs/>
                <w:color w:val="auto"/>
                <w:sz w:val="16"/>
                <w:szCs w:val="16"/>
              </w:rPr>
            </w:pPr>
            <w:r>
              <w:rPr>
                <w:rFonts w:cs="Arial" w:ascii="Arial" w:hAnsi="Arial"/>
                <w:i/>
                <w:iCs/>
                <w:color w:val="auto"/>
                <w:sz w:val="16"/>
                <w:szCs w:val="16"/>
              </w:rPr>
              <w:t>riportati esempi: da indicare numero e contenuti da check list specifica cartella files o eliminare sezione in caso non si tratti di PNRR</w:t>
            </w:r>
          </w:p>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31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n. 2 – Ristrutturazione edifici</w:t>
            </w:r>
          </w:p>
        </w:tc>
        <w:tc>
          <w:tcPr>
            <w:tcW w:w="44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sz w:val="15"/>
                <w:szCs w:val="15"/>
              </w:rPr>
              <w:t>[ ] Sì [X] No non pertinente</w:t>
            </w:r>
          </w:p>
        </w:tc>
      </w:tr>
      <w:tr>
        <w:trPr>
          <w:cantSplit w:val="true"/>
        </w:trPr>
        <w:tc>
          <w:tcPr>
            <w:tcW w:w="237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31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n. 5 – Interventi edili e cantieristica generica</w:t>
            </w:r>
          </w:p>
        </w:tc>
        <w:tc>
          <w:tcPr>
            <w:tcW w:w="44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sz w:val="15"/>
                <w:szCs w:val="15"/>
              </w:rPr>
              <w:t>[ ] Sì [X] No non pertinente</w:t>
            </w:r>
          </w:p>
        </w:tc>
      </w:tr>
      <w:tr>
        <w:trPr>
          <w:cantSplit w:val="true"/>
        </w:trPr>
        <w:tc>
          <w:tcPr>
            <w:tcW w:w="237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31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n. 9 – Acquisto di Veicoli</w:t>
            </w:r>
          </w:p>
        </w:tc>
        <w:tc>
          <w:tcPr>
            <w:tcW w:w="44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sz w:val="15"/>
                <w:szCs w:val="15"/>
              </w:rPr>
              <w:t>[ ] Sì [X] No non pertinente</w:t>
            </w:r>
          </w:p>
        </w:tc>
      </w:tr>
      <w:tr>
        <w:trPr>
          <w:cantSplit w:val="true"/>
        </w:trPr>
        <w:tc>
          <w:tcPr>
            <w:tcW w:w="2379" w:type="dxa"/>
            <w:vMerge w:val="restart"/>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b/>
                <w:b/>
                <w:bCs/>
                <w:color w:val="auto"/>
                <w:sz w:val="16"/>
                <w:szCs w:val="16"/>
              </w:rPr>
            </w:pPr>
            <w:r>
              <w:rPr>
                <w:rFonts w:cs="Arial" w:ascii="Arial" w:hAnsi="Arial"/>
                <w:b/>
                <w:bCs/>
                <w:color w:val="auto"/>
                <w:sz w:val="16"/>
                <w:szCs w:val="16"/>
              </w:rPr>
              <w:t>Principio della parità di genere nell’organizzazione aziendale.</w:t>
            </w:r>
          </w:p>
        </w:tc>
        <w:tc>
          <w:tcPr>
            <w:tcW w:w="31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Azienda con numero di dipendenti:</w:t>
            </w:r>
          </w:p>
        </w:tc>
        <w:tc>
          <w:tcPr>
            <w:tcW w:w="44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Il Rapporto periodico sulla situazione del personale maschile e femminile (art. 46 D.Lgs. 198/2006) è:</w:t>
            </w:r>
          </w:p>
        </w:tc>
      </w:tr>
      <w:tr>
        <w:trPr>
          <w:cantSplit w:val="true"/>
        </w:trPr>
        <w:tc>
          <w:tcPr>
            <w:tcW w:w="237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31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inferiore a 15</w:t>
            </w:r>
          </w:p>
        </w:tc>
        <w:tc>
          <w:tcPr>
            <w:tcW w:w="44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non pertinente</w:t>
            </w:r>
          </w:p>
        </w:tc>
      </w:tr>
      <w:tr>
        <w:trPr>
          <w:cantSplit w:val="true"/>
        </w:trPr>
        <w:tc>
          <w:tcPr>
            <w:tcW w:w="237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31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compreso tra 15 e 50</w:t>
            </w:r>
          </w:p>
        </w:tc>
        <w:tc>
          <w:tcPr>
            <w:tcW w:w="44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redatto in forma libera contenente i seguenti elementi e allegato alla presente dichiarazione: situazione personale maschile e femminile per professionalità/mansione e in relazione a stato assunzioni, formazione, promozione professionale, livelli, passaggi categoria/qualifica, mobilità, CIG, licenziamenti, prepensionamenti, pensionamenti, retribuzione effettiva corrisposta ovvero redatto secondo il modello previsto per le aziende oltre 50 dipendenti</w:t>
            </w:r>
          </w:p>
          <w:p>
            <w:pPr>
              <w:pStyle w:val="Normal"/>
              <w:rPr>
                <w:rFonts w:ascii="Arial" w:hAnsi="Arial" w:cs="Arial"/>
                <w:sz w:val="15"/>
                <w:szCs w:val="15"/>
              </w:rPr>
            </w:pPr>
            <w:r>
              <w:rPr>
                <w:rFonts w:cs="Arial" w:ascii="Arial" w:hAnsi="Arial"/>
                <w:sz w:val="15"/>
                <w:szCs w:val="15"/>
              </w:rPr>
              <w:t xml:space="preserve">[ ] Sì [ ] No </w:t>
            </w:r>
          </w:p>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 xml:space="preserve">se non allegato mi impegno a farlo pervenire alla Stazione appaltante entro 180 gg dall’affidamento </w:t>
            </w:r>
          </w:p>
        </w:tc>
      </w:tr>
      <w:tr>
        <w:trPr>
          <w:cantSplit w:val="true"/>
        </w:trPr>
        <w:tc>
          <w:tcPr>
            <w:tcW w:w="237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31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oltre 50</w:t>
            </w:r>
          </w:p>
        </w:tc>
        <w:tc>
          <w:tcPr>
            <w:tcW w:w="44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redatto nel sito del Ministero del Lavoro e delle Politiche Sociali e allegato alla presente dichiarazione</w:t>
            </w:r>
          </w:p>
          <w:p>
            <w:pPr>
              <w:pStyle w:val="Normal"/>
              <w:rPr>
                <w:rFonts w:ascii="Arial" w:hAnsi="Arial" w:cs="Arial"/>
                <w:sz w:val="15"/>
                <w:szCs w:val="15"/>
              </w:rPr>
            </w:pPr>
            <w:r>
              <w:rPr>
                <w:rFonts w:cs="Arial" w:ascii="Arial" w:hAnsi="Arial"/>
                <w:sz w:val="15"/>
                <w:szCs w:val="15"/>
              </w:rPr>
              <w:t xml:space="preserve">[ ] Sì [ ] No </w:t>
            </w:r>
          </w:p>
          <w:p>
            <w:pPr>
              <w:pStyle w:val="Normal"/>
              <w:rPr>
                <w:rFonts w:ascii="Arial" w:hAnsi="Arial" w:cs="Arial"/>
                <w:sz w:val="15"/>
                <w:szCs w:val="15"/>
              </w:rPr>
            </w:pPr>
            <w:r>
              <w:rPr>
                <w:rFonts w:cs="Arial" w:ascii="Arial" w:hAnsi="Arial"/>
                <w:sz w:val="15"/>
                <w:szCs w:val="15"/>
              </w:rPr>
              <w:t>se allegato attesto la conformità dello stesso a quanto trasmesso alle rappresentanze sindacali aziendali e alla consigliera e al consigliere regionale di parità</w:t>
            </w:r>
          </w:p>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se non allegato mi impegno a farlo pervenire alla Stazione appaltante entro 30 gg dall’affidamento</w:t>
            </w:r>
          </w:p>
        </w:tc>
      </w:tr>
      <w:tr>
        <w:trPr>
          <w:cantSplit w:val="true"/>
        </w:trPr>
        <w:tc>
          <w:tcPr>
            <w:tcW w:w="2379"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120" w:after="120"/>
              <w:rPr>
                <w:rFonts w:ascii="Arial" w:hAnsi="Arial" w:cs="Arial"/>
                <w:b/>
                <w:b/>
                <w:bCs/>
                <w:color w:val="auto"/>
                <w:sz w:val="16"/>
                <w:szCs w:val="16"/>
              </w:rPr>
            </w:pPr>
            <w:r>
              <w:rPr>
                <w:rFonts w:cs="Arial" w:ascii="Arial" w:hAnsi="Arial"/>
                <w:b/>
                <w:bCs/>
                <w:color w:val="auto"/>
                <w:sz w:val="16"/>
                <w:szCs w:val="16"/>
              </w:rPr>
            </w:r>
          </w:p>
        </w:tc>
        <w:tc>
          <w:tcPr>
            <w:tcW w:w="31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dichiara inoltre di essere incorso nell’interdizione agli affidamenti negli ultimi 12 mesi per mancata consegna nei termini dell’art. 47, commi 3 e 6, del DL 77/2021 conv. della relazione di genere</w:t>
            </w:r>
          </w:p>
        </w:tc>
        <w:tc>
          <w:tcPr>
            <w:tcW w:w="44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 xml:space="preserve">[ ] Sì [X] No </w:t>
            </w:r>
          </w:p>
          <w:p>
            <w:pPr>
              <w:pStyle w:val="Normal"/>
              <w:spacing w:before="120" w:after="120"/>
              <w:rPr>
                <w:rFonts w:ascii="Arial" w:hAnsi="Arial" w:cs="Arial"/>
                <w:sz w:val="15"/>
                <w:szCs w:val="15"/>
              </w:rPr>
            </w:pPr>
            <w:r>
              <w:rPr>
                <w:rFonts w:cs="Arial" w:ascii="Arial" w:hAnsi="Arial"/>
                <w:sz w:val="15"/>
                <w:szCs w:val="15"/>
              </w:rPr>
            </w:r>
          </w:p>
        </w:tc>
      </w:tr>
      <w:tr>
        <w:trPr>
          <w:cantSplit w:val="true"/>
        </w:trPr>
        <w:tc>
          <w:tcPr>
            <w:tcW w:w="23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b/>
                <w:b/>
                <w:bCs/>
                <w:color w:val="auto"/>
                <w:sz w:val="16"/>
                <w:szCs w:val="16"/>
              </w:rPr>
            </w:pPr>
            <w:r>
              <w:rPr>
                <w:rFonts w:cs="Arial" w:ascii="Arial" w:hAnsi="Arial"/>
                <w:b/>
                <w:bCs/>
                <w:color w:val="auto"/>
                <w:sz w:val="16"/>
                <w:szCs w:val="16"/>
              </w:rPr>
              <w:t>Vincolo e impegno alle quote di norma per le nuove assunzioni correlate al presente appalto</w:t>
            </w:r>
          </w:p>
        </w:tc>
        <w:tc>
          <w:tcPr>
            <w:tcW w:w="311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dichiara di impegnarsi ai sensi dell’art. 47, comma 4, del DL 77/2021 a riservare come segue le eventuali nuove assunzioni necessarie per l’esecuzione del contratto e comunque per la realizzazione delle attività a esso connesse e strumentali:</w:t>
            </w:r>
          </w:p>
          <w:p>
            <w:pPr>
              <w:pStyle w:val="Normal"/>
              <w:rPr>
                <w:rFonts w:ascii="Arial" w:hAnsi="Arial" w:cs="Arial"/>
                <w:color w:val="auto"/>
                <w:sz w:val="16"/>
                <w:szCs w:val="16"/>
              </w:rPr>
            </w:pPr>
            <w:r>
              <w:rPr>
                <w:rFonts w:cs="Arial" w:ascii="Arial" w:hAnsi="Arial"/>
                <w:color w:val="auto"/>
                <w:sz w:val="16"/>
                <w:szCs w:val="16"/>
              </w:rPr>
              <w:t>30% con arrotondamento per eccesso all’unità: a giovani di età inferiore a 36 anni;</w:t>
            </w:r>
          </w:p>
          <w:p>
            <w:pPr>
              <w:pStyle w:val="Normal"/>
              <w:widowControl/>
              <w:suppressAutoHyphens w:val="true"/>
              <w:bidi w:val="0"/>
              <w:spacing w:before="120" w:after="120"/>
              <w:jc w:val="left"/>
              <w:rPr>
                <w:rFonts w:ascii="Arial" w:hAnsi="Arial" w:cs="Arial"/>
                <w:color w:val="auto"/>
                <w:sz w:val="16"/>
                <w:szCs w:val="16"/>
              </w:rPr>
            </w:pPr>
            <w:r>
              <w:rPr>
                <w:rFonts w:cs="Arial" w:ascii="Arial" w:hAnsi="Arial"/>
                <w:color w:val="auto"/>
                <w:sz w:val="16"/>
                <w:szCs w:val="16"/>
              </w:rPr>
              <w:t>30% con arrotondamento per eccesso all’unità: a donne</w:t>
            </w:r>
          </w:p>
        </w:tc>
        <w:tc>
          <w:tcPr>
            <w:tcW w:w="442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widowControl/>
              <w:suppressAutoHyphens w:val="true"/>
              <w:bidi w:val="0"/>
              <w:spacing w:before="120" w:after="120"/>
              <w:jc w:val="left"/>
              <w:rPr>
                <w:rFonts w:ascii="Arial" w:hAnsi="Arial" w:cs="Arial"/>
                <w:sz w:val="15"/>
                <w:szCs w:val="15"/>
              </w:rPr>
            </w:pPr>
            <w:r>
              <w:rPr>
                <w:rFonts w:cs="Arial" w:ascii="Arial" w:hAnsi="Arial"/>
                <w:sz w:val="15"/>
                <w:szCs w:val="15"/>
              </w:rPr>
              <w:t xml:space="preserve">[X] Sì [ ] No </w:t>
            </w:r>
          </w:p>
          <w:p>
            <w:pPr>
              <w:pStyle w:val="Normal"/>
              <w:spacing w:before="120" w:after="120"/>
              <w:rPr>
                <w:rFonts w:ascii="Arial" w:hAnsi="Arial" w:cs="Arial"/>
                <w:sz w:val="15"/>
                <w:szCs w:val="15"/>
              </w:rPr>
            </w:pPr>
            <w:r>
              <w:rPr>
                <w:rFonts w:cs="Arial" w:ascii="Arial" w:hAnsi="Arial"/>
                <w:sz w:val="15"/>
                <w:szCs w:val="15"/>
              </w:rPr>
            </w:r>
          </w:p>
        </w:tc>
      </w:tr>
    </w:tbl>
    <w:p>
      <w:pPr>
        <w:pStyle w:val="Normal"/>
        <w:rPr>
          <w:rFonts w:ascii="Arial" w:hAnsi="Arial" w:cs="Arial"/>
          <w:b/>
          <w:b/>
          <w:bCs/>
          <w:color w:val="auto"/>
          <w:sz w:val="16"/>
          <w:szCs w:val="16"/>
        </w:rPr>
      </w:pPr>
      <w:r>
        <w:rPr>
          <w:rFonts w:cs="Arial" w:ascii="Arial" w:hAnsi="Arial"/>
          <w:b/>
          <w:bCs/>
          <w:color w:val="auto"/>
          <w:sz w:val="16"/>
          <w:szCs w:val="16"/>
        </w:rPr>
      </w:r>
    </w:p>
    <w:p>
      <w:pPr>
        <w:pStyle w:val="ChapterTitle"/>
        <w:rPr>
          <w:rFonts w:ascii="Arial" w:hAnsi="Arial" w:cs="Arial"/>
          <w:i/>
          <w:i/>
          <w:sz w:val="15"/>
          <w:szCs w:val="15"/>
        </w:rPr>
      </w:pPr>
      <w:r>
        <w:rPr>
          <w:rFonts w:cs="Arial" w:ascii="Arial" w:hAnsi="Arial"/>
          <w:sz w:val="19"/>
          <w:szCs w:val="19"/>
        </w:rPr>
        <w:t>Parte VI: Dichiarazioni finali</w:t>
      </w:r>
    </w:p>
    <w:p>
      <w:pPr>
        <w:pStyle w:val="Normal"/>
        <w:jc w:val="both"/>
        <w:rPr>
          <w:rFonts w:ascii="Arial" w:hAnsi="Arial" w:cs="Arial"/>
          <w:b/>
          <w:b/>
          <w:i/>
          <w:i/>
          <w:color w:val="000000"/>
          <w:sz w:val="15"/>
          <w:szCs w:val="15"/>
        </w:rPr>
      </w:pPr>
      <w:r>
        <w:rPr>
          <w:rFonts w:cs="Arial" w:ascii="Arial" w:hAnsi="Arial"/>
          <w:i/>
          <w:sz w:val="15"/>
          <w:szCs w:val="15"/>
        </w:rPr>
        <w:t>Il sottoscritto/I sottoscritti dichiara/dichiarano formalmente che le informazioni riportate nelle precedenti parti del presente documento sono veritiere e corrette e che il sottoscritto/i sottoscritti è/sono consapevole/consapevoli delle conseguenze di una grave falsa dichiarazione</w:t>
      </w:r>
      <w:r>
        <w:rPr>
          <w:rFonts w:cs="Arial" w:ascii="Arial" w:hAnsi="Arial"/>
          <w:i/>
          <w:color w:val="000000"/>
          <w:sz w:val="15"/>
          <w:szCs w:val="15"/>
        </w:rPr>
        <w:t>, ai sensi dell’articolo 76 del DPR 445/2000.</w:t>
      </w:r>
    </w:p>
    <w:p>
      <w:pPr>
        <w:pStyle w:val="Normal"/>
        <w:jc w:val="both"/>
        <w:rPr>
          <w:rFonts w:ascii="Arial" w:hAnsi="Arial" w:cs="Arial"/>
          <w:i/>
          <w:i/>
          <w:sz w:val="15"/>
          <w:szCs w:val="15"/>
        </w:rPr>
      </w:pPr>
      <w:r>
        <w:rPr>
          <w:rFonts w:cs="Arial" w:ascii="Arial" w:hAnsi="Arial"/>
          <w:i/>
          <w:color w:val="000000"/>
          <w:sz w:val="15"/>
          <w:szCs w:val="15"/>
        </w:rPr>
        <w:t xml:space="preserve">Ferme restando le disposizioni del DPR 445/2000, il sottoscritto/I sottoscritti dichiara/dichiarano </w:t>
      </w:r>
      <w:r>
        <w:rPr>
          <w:rFonts w:cs="Arial" w:ascii="Arial" w:hAnsi="Arial"/>
          <w:i/>
          <w:sz w:val="15"/>
          <w:szCs w:val="15"/>
        </w:rPr>
        <w:t>formalmente di essere in grado di produrre, su richiesta e senza indugio, i certificati e le altre forme di prove documentali del caso con eccezione per quelle di cui l'amministrazione aggiudicatrice sia già in possesso o abbia la possibilità di acquisire direttamente accedendo a una banca dati nazionale</w:t>
      </w:r>
      <w:r>
        <w:rPr>
          <w:rFonts w:cs="Arial" w:ascii="Arial" w:hAnsi="Arial"/>
          <w:sz w:val="15"/>
          <w:szCs w:val="15"/>
        </w:rPr>
        <w:t>.</w:t>
      </w:r>
    </w:p>
    <w:p>
      <w:pPr>
        <w:pStyle w:val="Normal"/>
        <w:jc w:val="both"/>
        <w:rPr>
          <w:rFonts w:ascii="Arial" w:hAnsi="Arial" w:cs="Arial"/>
          <w:i/>
          <w:i/>
          <w:sz w:val="15"/>
          <w:szCs w:val="15"/>
        </w:rPr>
      </w:pPr>
      <w:r>
        <w:rPr>
          <w:rFonts w:cs="Arial" w:ascii="Arial" w:hAnsi="Arial"/>
          <w:i/>
          <w:sz w:val="15"/>
          <w:szCs w:val="15"/>
        </w:rPr>
        <w:t>Il sottoscritto/I sottoscritti autorizza/autorizzano formalmente l’amministrazione aggiudicatrice ad accedere ai documenti complementari alle informazioni, di cui al presente documento, ai fini della procedura di appalto identificata.</w:t>
      </w:r>
    </w:p>
    <w:p>
      <w:pPr>
        <w:pStyle w:val="Normal"/>
        <w:rPr>
          <w:rFonts w:ascii="Arial" w:hAnsi="Arial" w:cs="Arial"/>
          <w:sz w:val="14"/>
          <w:szCs w:val="14"/>
        </w:rPr>
      </w:pPr>
      <w:r>
        <w:rPr>
          <w:rFonts w:cs="Arial" w:ascii="Arial" w:hAnsi="Arial"/>
          <w:sz w:val="14"/>
          <w:szCs w:val="14"/>
        </w:rPr>
      </w:r>
    </w:p>
    <w:p>
      <w:pPr>
        <w:pStyle w:val="Normal"/>
        <w:rPr>
          <w:rFonts w:ascii="Arial" w:hAnsi="Arial" w:cs="Arial"/>
          <w:sz w:val="14"/>
          <w:szCs w:val="14"/>
        </w:rPr>
      </w:pPr>
      <w:r>
        <w:rPr>
          <w:rFonts w:cs="Arial" w:ascii="Arial" w:hAnsi="Arial"/>
          <w:sz w:val="14"/>
          <w:szCs w:val="14"/>
        </w:rPr>
      </w:r>
    </w:p>
    <w:p>
      <w:pPr>
        <w:pStyle w:val="Normal"/>
        <w:overflowPunct w:val="true"/>
        <w:jc w:val="both"/>
        <w:rPr>
          <w:rFonts w:ascii="Verdana" w:hAnsi="Verdana" w:cs="Arial"/>
          <w:b/>
          <w:b/>
          <w:sz w:val="16"/>
          <w:szCs w:val="16"/>
        </w:rPr>
      </w:pPr>
      <w:r>
        <w:rPr>
          <w:rFonts w:cs="Arial" w:ascii="Verdana" w:hAnsi="Verdana"/>
          <w:b/>
          <w:sz w:val="16"/>
          <w:szCs w:val="16"/>
        </w:rPr>
        <w:t>In applicazione degli articoli da 12 a 15 e 22 del Regolamento dell’Unione Europea 2016/679, del D.Lgs. 196/2003 e del D.Lgs. 101/2018 si informano gli interessati relativamente ai dati personali trattati.</w:t>
      </w:r>
    </w:p>
    <w:p>
      <w:pPr>
        <w:pStyle w:val="Normal"/>
        <w:suppressAutoHyphens w:val="false"/>
        <w:jc w:val="both"/>
        <w:rPr/>
      </w:pPr>
      <w:r>
        <w:rPr>
          <w:rFonts w:cs="Arial" w:ascii="Verdana" w:hAnsi="Verdana"/>
          <w:sz w:val="16"/>
          <w:szCs w:val="16"/>
        </w:rPr>
        <w:t xml:space="preserve">Titolare del trattamento dati: Comune di Gallarate – Via Verdi, 2 – 21013 Gallarate (VA) – posta elettronica certificata: </w:t>
      </w:r>
      <w:hyperlink r:id="rId3">
        <w:r>
          <w:rPr>
            <w:rStyle w:val="Style"/>
            <w:rFonts w:cs="Arial" w:ascii="Verdana" w:hAnsi="Verdana"/>
            <w:i/>
            <w:sz w:val="16"/>
            <w:szCs w:val="16"/>
          </w:rPr>
          <w:t>protocollo@pec.comune.gallarate.va.it</w:t>
        </w:r>
      </w:hyperlink>
      <w:r>
        <w:rPr>
          <w:rFonts w:cs="Arial" w:ascii="Verdana" w:hAnsi="Verdana"/>
          <w:sz w:val="16"/>
          <w:szCs w:val="16"/>
        </w:rPr>
        <w:t xml:space="preserve"> – tel 0331.754111. Responsabile protezione dati personali: contattabile alla mail ordinaria </w:t>
      </w:r>
      <w:r>
        <w:rPr>
          <w:rFonts w:cs="Arial" w:ascii="Verdana" w:hAnsi="Verdana"/>
          <w:i/>
          <w:sz w:val="16"/>
          <w:szCs w:val="16"/>
        </w:rPr>
        <w:t>responsabilepdp@comune.gallarate.va.it</w:t>
      </w:r>
      <w:r>
        <w:rPr>
          <w:rFonts w:cs="Arial" w:ascii="Verdana" w:hAnsi="Verdana"/>
          <w:sz w:val="16"/>
          <w:szCs w:val="16"/>
        </w:rPr>
        <w:t>. I dati, provenienti da qualsiasi fonte, sono trattati per il soddisfacimento dei compiti istituzionali del Comune di Gallarate anche su richiesta dell’interessato/a e/o di terzi e nell’ambito delle previsioni normative che disciplinano l’attività comunale. I destinatari dei dati personali sono il Comune di Gallarate e gli altri soggetti, di norma operanti sul territorio nazionale, identificati dalle previsioni normative che disciplinano l’attività per la quale i dati sono trattati. I dati personali sono conservati in ogni formato e per il periodo consentito dalle norme che disciplinano l’attività per la quale i dati sono trattati. L’interessato/a ha diritto a richiedere al titolare del trattamento l’accesso ai propri dati, la rettifica, cancellazione, limitazione, opposizione al trattamento e portabilità nei limiti delle previsioni normative e a proporre reclamo a un’autorità di controllo.</w:t>
      </w:r>
    </w:p>
    <w:p>
      <w:pPr>
        <w:pStyle w:val="Normal"/>
        <w:suppressAutoHyphens w:val="false"/>
        <w:spacing w:before="120" w:after="120"/>
        <w:jc w:val="both"/>
        <w:rPr/>
      </w:pPr>
      <w:r>
        <w:rPr>
          <w:rFonts w:cs="Arial" w:ascii="Verdana" w:hAnsi="Verdana"/>
          <w:sz w:val="16"/>
          <w:szCs w:val="16"/>
        </w:rPr>
        <w:t xml:space="preserve"> </w:t>
      </w:r>
      <w:r>
        <w:rPr>
          <w:rFonts w:cs="Arial" w:ascii="Verdana" w:hAnsi="Verdana"/>
          <w:vanish/>
          <w:sz w:val="16"/>
          <w:szCs w:val="16"/>
        </w:rPr>
        <w:t xml:space="preserve">La comunicazione dei dati personali è obbligo legale/contrattuale/requisito necessario in assenza del quale è preclusa l’attivazione e/o prosecuzione del relativo procedimento. </w:t>
      </w:r>
    </w:p>
    <w:sectPr>
      <w:footerReference w:type="default" r:id="rId4"/>
      <w:footnotePr>
        <w:numFmt w:val="decimal"/>
      </w:footnotePr>
      <w:type w:val="nextPage"/>
      <w:pgSz w:w="12240" w:h="15840"/>
      <w:pgMar w:left="1800" w:right="1325" w:header="0" w:top="1440" w:footer="720" w:bottom="1440" w:gutter="0"/>
      <w:pgBorders w:display="allPages" w:offsetFrom="text">
        <w:bottom w:val="single" w:sz="18" w:space="9" w:color="000000"/>
      </w:pgBorders>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Verdana">
    <w:charset w:val="00"/>
    <w:family w:val="roman"/>
    <w:pitch w:val="variable"/>
  </w:font>
  <w:font w:name="Calibri">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tabs>
        <w:tab w:val="clear" w:pos="9921"/>
        <w:tab w:val="center" w:pos="4535" w:leader="none"/>
        <w:tab w:val="right" w:pos="9071" w:leader="none"/>
        <w:tab w:val="right" w:pos="9356" w:leader="none"/>
      </w:tabs>
      <w:spacing w:before="360" w:after="0"/>
      <w:ind w:left="-850" w:right="-241" w:hanging="0"/>
      <w:jc w:val="right"/>
      <w:rPr/>
    </w:pPr>
    <w:r>
      <w:rPr>
        <w:rFonts w:ascii="Calibri" w:hAnsi="Calibri"/>
        <w:sz w:val="20"/>
        <w:szCs w:val="20"/>
      </w:rPr>
      <w:fldChar w:fldCharType="begin"/>
    </w:r>
    <w:r>
      <w:rPr>
        <w:sz w:val="20"/>
        <w:szCs w:val="20"/>
        <w:rFonts w:ascii="Calibri" w:hAnsi="Calibri"/>
      </w:rPr>
      <w:instrText> PAGE </w:instrText>
    </w:r>
    <w:r>
      <w:rPr>
        <w:sz w:val="20"/>
        <w:szCs w:val="20"/>
        <w:rFonts w:ascii="Calibri" w:hAnsi="Calibri"/>
      </w:rPr>
      <w:fldChar w:fldCharType="separate"/>
    </w:r>
    <w:r>
      <w:rPr>
        <w:sz w:val="20"/>
        <w:szCs w:val="20"/>
        <w:rFonts w:ascii="Calibri" w:hAnsi="Calibri"/>
      </w:rPr>
      <w:t>5</w:t>
    </w:r>
    <w:r>
      <w:rPr>
        <w:sz w:val="20"/>
        <w:szCs w:val="20"/>
        <w:rFonts w:ascii="Calibri" w:hAnsi="Calibri"/>
      </w:rPr>
      <w:fldChar w:fldCharType="end"/>
    </w:r>
  </w:p>
  <w:p>
    <w:pPr>
      <w:pStyle w:val="Normal"/>
      <w:widowControl/>
      <w:suppressAutoHyphens w:val="true"/>
      <w:bidi w:val="0"/>
      <w:spacing w:before="120" w:after="120"/>
      <w:jc w:val="left"/>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rmal"/>
        <w:spacing w:before="0" w:after="0"/>
        <w:ind w:left="284" w:hanging="284"/>
        <w:jc w:val="both"/>
        <w:rPr/>
      </w:pPr>
      <w:r>
        <w:rPr>
          <w:rStyle w:val="Caratterinotaapidipagina"/>
        </w:rPr>
        <w:footnoteRef/>
      </w:r>
      <w:r>
        <w:rPr>
          <w:rFonts w:cs="Arial" w:ascii="Arial" w:hAnsi="Arial"/>
          <w:sz w:val="12"/>
          <w:szCs w:val="12"/>
          <w:vertAlign w:val="superscript"/>
        </w:rPr>
        <w:tab/>
        <w:t>()</w:t>
      </w:r>
      <w:r>
        <w:rPr>
          <w:rFonts w:cs="Arial" w:ascii="Arial" w:hAnsi="Arial"/>
          <w:i/>
          <w:sz w:val="12"/>
          <w:szCs w:val="12"/>
        </w:rPr>
        <w:t xml:space="preserve"> </w:t>
      </w:r>
      <w:r>
        <w:rPr>
          <w:rFonts w:cs="Arial" w:ascii="Arial" w:hAnsi="Arial"/>
          <w:sz w:val="12"/>
          <w:szCs w:val="12"/>
        </w:rPr>
        <w:t>Le informazioni devono essere copiate dalla sezione I, punto I.1 del pertinente avviso o bando. In caso di appalto congiunto indicare le generalità di tutti i committenti.</w:t>
      </w:r>
    </w:p>
  </w:footnote>
  <w:footnote w:id="3">
    <w:p>
      <w:pPr>
        <w:pStyle w:val="Normal"/>
        <w:tabs>
          <w:tab w:val="clear" w:pos="708"/>
          <w:tab w:val="left" w:pos="284" w:leader="none"/>
        </w:tabs>
        <w:spacing w:before="0" w:after="0"/>
        <w:jc w:val="both"/>
        <w:rPr/>
      </w:pPr>
      <w:r>
        <w:rPr>
          <w:rStyle w:val="Caratterinotaapidipagina"/>
        </w:rPr>
        <w:footnoteRef/>
      </w:r>
      <w:r>
        <w:rPr>
          <w:rFonts w:cs="Arial" w:ascii="Arial" w:hAnsi="Arial"/>
          <w:sz w:val="12"/>
          <w:szCs w:val="12"/>
          <w:vertAlign w:val="superscript"/>
        </w:rPr>
        <w:t>()</w:t>
      </w:r>
      <w:r>
        <w:rPr>
          <w:rFonts w:cs="Arial" w:ascii="Arial" w:hAnsi="Arial"/>
          <w:sz w:val="12"/>
          <w:szCs w:val="12"/>
        </w:rPr>
        <w:t xml:space="preserve"> </w:t>
        <w:tab/>
        <w:t>Cfr. punti II.1.1. e II.1.3. dell'avviso o bando pertinente.</w:t>
      </w:r>
    </w:p>
  </w:footnote>
  <w:footnote w:id="4">
    <w:p>
      <w:pPr>
        <w:pStyle w:val="Normal"/>
        <w:tabs>
          <w:tab w:val="clear" w:pos="708"/>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Ripetere le informazioni per ogni persona di contatto tante volte quanto necessario.</w:t>
      </w:r>
    </w:p>
  </w:footnote>
  <w:footnote w:id="5">
    <w:p>
      <w:pPr>
        <w:pStyle w:val="Normal"/>
        <w:tabs>
          <w:tab w:val="clear" w:pos="708"/>
          <w:tab w:val="left" w:pos="284" w:leader="none"/>
        </w:tabs>
        <w:spacing w:before="0" w:after="0"/>
        <w:ind w:left="284" w:hanging="284"/>
        <w:jc w:val="both"/>
        <w:rPr>
          <w:rStyle w:val="DeltaViewInsertion"/>
          <w:rFonts w:ascii="Arial" w:hAnsi="Arial" w:cs="Arial"/>
          <w:sz w:val="12"/>
          <w:szCs w:val="12"/>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Cfr.</w:t>
      </w:r>
      <w:r>
        <w:rPr>
          <w:rFonts w:cs="Arial" w:ascii="Arial" w:hAnsi="Arial"/>
          <w:b/>
          <w:i/>
          <w:sz w:val="12"/>
          <w:szCs w:val="12"/>
        </w:rPr>
        <w:t xml:space="preserve"> </w:t>
      </w:r>
      <w:r>
        <w:rPr>
          <w:rStyle w:val="DeltaViewInsertion"/>
          <w:rFonts w:cs="Arial" w:ascii="Arial" w:hAnsi="Arial"/>
          <w:b w:val="false"/>
          <w:i w:val="false"/>
          <w:sz w:val="12"/>
          <w:szCs w:val="12"/>
        </w:rPr>
        <w:t>raccomandazione della Commissione, del 6 maggio 2003, relativa alla definizione delle microimprese, piccole e medie imprese (GU L 124 del 20.5.2003, pag. 36). Queste informazioni sono richieste unicamente a fini statistici.</w:t>
      </w:r>
    </w:p>
    <w:p>
      <w:pPr>
        <w:pStyle w:val="Testonotaapidipagina1"/>
        <w:ind w:left="284" w:hanging="0"/>
        <w:jc w:val="both"/>
        <w:rPr>
          <w:rStyle w:val="DeltaViewInsertion"/>
          <w:rFonts w:ascii="Arial" w:hAnsi="Arial" w:cs="Arial"/>
          <w:i w:val="false"/>
          <w:i w:val="false"/>
          <w:sz w:val="12"/>
          <w:szCs w:val="12"/>
        </w:rPr>
      </w:pPr>
      <w:r>
        <w:rPr>
          <w:rStyle w:val="DeltaViewInsertion"/>
          <w:rFonts w:cs="Arial" w:ascii="Arial" w:hAnsi="Arial"/>
          <w:i w:val="false"/>
          <w:sz w:val="12"/>
          <w:szCs w:val="12"/>
        </w:rPr>
        <w:t xml:space="preserve">Microimprese: </w:t>
      </w:r>
      <w:r>
        <w:rPr>
          <w:rStyle w:val="DeltaViewInsertion"/>
          <w:rFonts w:cs="Arial" w:ascii="Arial" w:hAnsi="Arial"/>
          <w:b w:val="false"/>
          <w:i w:val="false"/>
          <w:sz w:val="12"/>
          <w:szCs w:val="12"/>
        </w:rPr>
        <w:t>imprese che</w:t>
      </w:r>
      <w:r>
        <w:rPr>
          <w:rStyle w:val="DeltaViewInsertion"/>
          <w:rFonts w:cs="Arial" w:ascii="Arial" w:hAnsi="Arial"/>
          <w:i w:val="false"/>
          <w:sz w:val="12"/>
          <w:szCs w:val="12"/>
        </w:rPr>
        <w:t xml:space="preserve"> occupano meno di 10 persone </w:t>
      </w:r>
      <w:r>
        <w:rPr>
          <w:rStyle w:val="DeltaViewInsertion"/>
          <w:rFonts w:cs="Arial" w:ascii="Arial" w:hAnsi="Arial"/>
          <w:b w:val="false"/>
          <w:i w:val="false"/>
          <w:sz w:val="12"/>
          <w:szCs w:val="12"/>
        </w:rPr>
        <w:t>e realizzano un fatturato annuo oppure un totale di bilancio annuo</w:t>
      </w:r>
      <w:r>
        <w:rPr>
          <w:rStyle w:val="DeltaViewInsertion"/>
          <w:rFonts w:cs="Arial" w:ascii="Arial" w:hAnsi="Arial"/>
          <w:i w:val="false"/>
          <w:sz w:val="12"/>
          <w:szCs w:val="12"/>
        </w:rPr>
        <w:t xml:space="preserve"> non superiori a 2 milioni di EUR.</w:t>
      </w:r>
    </w:p>
    <w:p>
      <w:pPr>
        <w:pStyle w:val="Testonotaapidipagina1"/>
        <w:ind w:left="284" w:hanging="0"/>
        <w:jc w:val="both"/>
        <w:rPr>
          <w:rStyle w:val="DeltaViewInsertion"/>
          <w:rFonts w:ascii="Arial" w:hAnsi="Arial" w:cs="Arial"/>
          <w:i w:val="false"/>
          <w:i w:val="false"/>
          <w:sz w:val="12"/>
          <w:szCs w:val="12"/>
        </w:rPr>
      </w:pPr>
      <w:r>
        <w:rPr>
          <w:rStyle w:val="DeltaViewInsertion"/>
          <w:rFonts w:cs="Arial" w:ascii="Arial" w:hAnsi="Arial"/>
          <w:i w:val="false"/>
          <w:sz w:val="12"/>
          <w:szCs w:val="12"/>
        </w:rPr>
        <w:t xml:space="preserve">Piccole imprese: </w:t>
      </w:r>
      <w:r>
        <w:rPr>
          <w:rStyle w:val="DeltaViewInsertion"/>
          <w:rFonts w:cs="Arial" w:ascii="Arial" w:hAnsi="Arial"/>
          <w:b w:val="false"/>
          <w:i w:val="false"/>
          <w:sz w:val="12"/>
          <w:szCs w:val="12"/>
        </w:rPr>
        <w:t>imprese che</w:t>
      </w:r>
      <w:r>
        <w:rPr>
          <w:rStyle w:val="DeltaViewInsertion"/>
          <w:rFonts w:cs="Arial" w:ascii="Arial" w:hAnsi="Arial"/>
          <w:i w:val="false"/>
          <w:sz w:val="12"/>
          <w:szCs w:val="12"/>
        </w:rPr>
        <w:t xml:space="preserve"> occupano meno di 50 persone </w:t>
      </w:r>
      <w:r>
        <w:rPr>
          <w:rStyle w:val="DeltaViewInsertion"/>
          <w:rFonts w:cs="Arial" w:ascii="Arial" w:hAnsi="Arial"/>
          <w:b w:val="false"/>
          <w:i w:val="false"/>
          <w:sz w:val="12"/>
          <w:szCs w:val="12"/>
        </w:rPr>
        <w:t>e realizzano un fatturato annuo o un totale di bilancio annuo</w:t>
      </w:r>
      <w:r>
        <w:rPr>
          <w:rStyle w:val="DeltaViewInsertion"/>
          <w:rFonts w:cs="Arial" w:ascii="Arial" w:hAnsi="Arial"/>
          <w:i w:val="false"/>
          <w:sz w:val="12"/>
          <w:szCs w:val="12"/>
        </w:rPr>
        <w:t xml:space="preserve"> non superiori a 10 milioni di EUR.</w:t>
      </w:r>
    </w:p>
    <w:p>
      <w:pPr>
        <w:pStyle w:val="Testonotaapidipagina1"/>
        <w:ind w:left="284" w:hanging="0"/>
        <w:jc w:val="both"/>
        <w:rPr/>
      </w:pPr>
      <w:r>
        <w:rPr>
          <w:rStyle w:val="DeltaViewInsertion"/>
          <w:rFonts w:cs="Arial" w:ascii="Arial" w:hAnsi="Arial"/>
          <w:i w:val="false"/>
          <w:sz w:val="12"/>
          <w:szCs w:val="12"/>
        </w:rPr>
        <w:t xml:space="preserve">Medie imprese: </w:t>
      </w:r>
      <w:r>
        <w:rPr>
          <w:rStyle w:val="DeltaViewInsertion"/>
          <w:rFonts w:cs="Arial" w:ascii="Arial" w:hAnsi="Arial"/>
          <w:b w:val="false"/>
          <w:i w:val="false"/>
          <w:sz w:val="12"/>
          <w:szCs w:val="12"/>
        </w:rPr>
        <w:t>imprese che</w:t>
      </w:r>
      <w:r>
        <w:rPr>
          <w:rStyle w:val="DeltaViewInsertion"/>
          <w:rFonts w:cs="Arial" w:ascii="Arial" w:hAnsi="Arial"/>
          <w:i w:val="false"/>
          <w:sz w:val="12"/>
          <w:szCs w:val="12"/>
        </w:rPr>
        <w:t xml:space="preserve"> non appartengono alla categoria delle microimprese né a quella delle piccole imprese</w:t>
      </w:r>
      <w:r>
        <w:rPr>
          <w:rFonts w:cs="Arial" w:ascii="Arial" w:hAnsi="Arial"/>
          <w:i/>
          <w:sz w:val="12"/>
          <w:szCs w:val="12"/>
        </w:rPr>
        <w:t xml:space="preserve">, che </w:t>
      </w:r>
      <w:r>
        <w:rPr>
          <w:rFonts w:cs="Arial" w:ascii="Arial" w:hAnsi="Arial"/>
          <w:b/>
          <w:sz w:val="12"/>
          <w:szCs w:val="12"/>
        </w:rPr>
        <w:t>occupano meno di 250 persone</w:t>
      </w:r>
      <w:r>
        <w:rPr>
          <w:rFonts w:cs="Arial" w:ascii="Arial" w:hAnsi="Arial"/>
          <w:sz w:val="12"/>
          <w:szCs w:val="12"/>
        </w:rPr>
        <w:t xml:space="preserve"> e il cui </w:t>
      </w:r>
      <w:r>
        <w:rPr>
          <w:rFonts w:cs="Arial" w:ascii="Arial" w:hAnsi="Arial"/>
          <w:b/>
          <w:sz w:val="12"/>
          <w:szCs w:val="12"/>
        </w:rPr>
        <w:t>fatturato annuo non supera i 50 milioni di EUR</w:t>
      </w:r>
      <w:r>
        <w:rPr>
          <w:rFonts w:cs="Arial" w:ascii="Arial" w:hAnsi="Arial"/>
          <w:sz w:val="12"/>
          <w:szCs w:val="12"/>
        </w:rPr>
        <w:t xml:space="preserve"> </w:t>
      </w:r>
      <w:r>
        <w:rPr>
          <w:rFonts w:cs="Arial" w:ascii="Arial" w:hAnsi="Arial"/>
          <w:b/>
          <w:sz w:val="12"/>
          <w:szCs w:val="12"/>
        </w:rPr>
        <w:t xml:space="preserve">e/o </w:t>
      </w:r>
      <w:r>
        <w:rPr>
          <w:rFonts w:cs="Arial" w:ascii="Arial" w:hAnsi="Arial"/>
          <w:sz w:val="12"/>
          <w:szCs w:val="12"/>
        </w:rPr>
        <w:t xml:space="preserve">il cui </w:t>
      </w:r>
      <w:r>
        <w:rPr>
          <w:rFonts w:cs="Arial" w:ascii="Arial" w:hAnsi="Arial"/>
          <w:b/>
          <w:sz w:val="12"/>
          <w:szCs w:val="12"/>
        </w:rPr>
        <w:t>totale di bilancio annuo non supera i 43 milioni di EUR</w:t>
      </w:r>
      <w:r>
        <w:rPr>
          <w:rFonts w:cs="Arial" w:ascii="Arial" w:hAnsi="Arial"/>
          <w:sz w:val="12"/>
          <w:szCs w:val="12"/>
        </w:rPr>
        <w:t>.</w:t>
      </w:r>
    </w:p>
  </w:footnote>
  <w:footnote w:id="6">
    <w:p>
      <w:pPr>
        <w:pStyle w:val="Normal"/>
        <w:tabs>
          <w:tab w:val="clear" w:pos="708"/>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Cfr. il punto III.1.5 del bando di gara.</w:t>
      </w:r>
    </w:p>
  </w:footnote>
  <w:footnote w:id="7">
    <w:p>
      <w:pPr>
        <w:pStyle w:val="Normal"/>
        <w:tabs>
          <w:tab w:val="clear" w:pos="708"/>
          <w:tab w:val="left" w:pos="284" w:leader="none"/>
        </w:tabs>
        <w:spacing w:before="0" w:after="0"/>
        <w:jc w:val="both"/>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Un' "impresa sociale" ha per scopo principale l'integrazione sociale e professionale delle persone disabili o svantaggiate.</w:t>
      </w:r>
    </w:p>
  </w:footnote>
  <w:footnote w:id="8">
    <w:p>
      <w:pPr>
        <w:pStyle w:val="Normal"/>
        <w:spacing w:before="0" w:after="0"/>
        <w:ind w:left="284" w:hanging="284"/>
        <w:jc w:val="both"/>
        <w:rPr/>
      </w:pPr>
      <w:r>
        <w:rPr>
          <w:rStyle w:val="Caratterinotaapidipagina"/>
        </w:rPr>
        <w:footnoteRef/>
      </w:r>
      <w:r>
        <w:rPr>
          <w:sz w:val="12"/>
          <w:szCs w:val="12"/>
          <w:vertAlign w:val="superscript"/>
        </w:rPr>
        <w:tab/>
        <w:t>()</w:t>
      </w:r>
      <w:r>
        <w:rPr>
          <w:rFonts w:cs="Arial" w:ascii="Arial" w:hAnsi="Arial"/>
          <w:sz w:val="12"/>
          <w:szCs w:val="12"/>
        </w:rPr>
        <w:t>I riferimenti e l'eventuale classificazione sono indicati nella certificazione.</w:t>
      </w:r>
    </w:p>
  </w:footnote>
  <w:footnote w:id="9">
    <w:p>
      <w:pPr>
        <w:pStyle w:val="Normal"/>
        <w:tabs>
          <w:tab w:val="clear" w:pos="708"/>
          <w:tab w:val="left" w:pos="284" w:leader="none"/>
        </w:tabs>
        <w:spacing w:before="0" w:after="0"/>
        <w:rPr/>
      </w:pPr>
      <w:r>
        <w:rPr>
          <w:rStyle w:val="Caratterinotaapidipagina"/>
        </w:rPr>
        <w:footnoteRef/>
      </w:r>
      <w:r>
        <w:rPr>
          <w:sz w:val="12"/>
          <w:szCs w:val="12"/>
          <w:vertAlign w:val="superscript"/>
        </w:rPr>
        <w:t xml:space="preserve">() </w:t>
        <w:tab/>
      </w:r>
      <w:r>
        <w:rPr>
          <w:rFonts w:cs="Arial" w:ascii="Arial" w:hAnsi="Arial"/>
          <w:sz w:val="12"/>
          <w:szCs w:val="12"/>
        </w:rPr>
        <w:t>Specificamente</w:t>
      </w:r>
      <w:r>
        <w:rPr>
          <w:rFonts w:cs="Arial" w:ascii="Arial" w:hAnsi="Arial"/>
          <w:b/>
          <w:color w:val="FF0000"/>
          <w:sz w:val="12"/>
          <w:szCs w:val="12"/>
        </w:rPr>
        <w:t xml:space="preserve"> </w:t>
      </w:r>
      <w:r>
        <w:rPr>
          <w:rFonts w:cs="Arial" w:ascii="Arial" w:hAnsi="Arial"/>
          <w:b/>
          <w:color w:val="000000"/>
          <w:sz w:val="12"/>
          <w:szCs w:val="12"/>
        </w:rPr>
        <w:t>nell’ambito di un raggruppamento, consorzio, joint-venture o altro</w:t>
      </w:r>
    </w:p>
  </w:footnote>
  <w:footnote w:id="10">
    <w:p>
      <w:pPr>
        <w:pStyle w:val="Normal"/>
        <w:spacing w:before="120" w:after="120"/>
        <w:ind w:left="284" w:hanging="284"/>
        <w:rPr/>
      </w:pPr>
      <w:r>
        <w:rPr>
          <w:rStyle w:val="Caratterinotaapidipagina"/>
        </w:rPr>
        <w:footnoteRef/>
      </w:r>
      <w:r>
        <w:rPr>
          <w:sz w:val="12"/>
          <w:szCs w:val="12"/>
          <w:vertAlign w:val="superscript"/>
        </w:rPr>
        <w:tab/>
        <w:t xml:space="preserve">() </w:t>
      </w:r>
      <w:r>
        <w:rPr>
          <w:sz w:val="12"/>
          <w:szCs w:val="12"/>
        </w:rPr>
        <w:t xml:space="preserve"> </w:t>
      </w:r>
      <w:r>
        <w:rPr>
          <w:rFonts w:cs="Arial" w:ascii="Arial" w:hAnsi="Arial"/>
          <w:sz w:val="12"/>
          <w:szCs w:val="12"/>
        </w:rPr>
        <w:t xml:space="preserve">Conformemente all'elenco dell'allegato XI della direttiva 2014/24/UE; </w:t>
      </w:r>
      <w:r>
        <w:rPr>
          <w:rFonts w:cs="Arial" w:ascii="Arial" w:hAnsi="Arial"/>
          <w:b/>
          <w:sz w:val="12"/>
          <w:szCs w:val="12"/>
        </w:rPr>
        <w:t>gli operatori economici di taluni Stati membri potrebbero dover soddisfare altri requisiti previsti nello stesso allegato.</w:t>
      </w:r>
    </w:p>
  </w:footnote>
  <w:footnote w:id="11">
    <w:p>
      <w:pPr>
        <w:pStyle w:val="Normal"/>
        <w:tabs>
          <w:tab w:val="clear" w:pos="708"/>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Solo se consentito dall'avviso o bando pertinente o dai documenti di gara.</w:t>
      </w:r>
    </w:p>
  </w:footnote>
  <w:footnote w:id="12">
    <w:p>
      <w:pPr>
        <w:pStyle w:val="Normal"/>
        <w:tabs>
          <w:tab w:val="clear" w:pos="708"/>
          <w:tab w:val="left" w:pos="284" w:leader="none"/>
        </w:tabs>
        <w:spacing w:before="0" w:after="0"/>
        <w:rPr/>
      </w:pPr>
      <w:r>
        <w:rPr>
          <w:rStyle w:val="Caratterinotaapidipagina"/>
        </w:rPr>
        <w:footnoteRef/>
      </w:r>
      <w:r>
        <w:rPr>
          <w:sz w:val="12"/>
          <w:szCs w:val="12"/>
          <w:vertAlign w:val="superscript"/>
        </w:rPr>
        <w:t>()</w:t>
        <w:tab/>
      </w:r>
      <w:r>
        <w:rPr>
          <w:rFonts w:cs="Arial" w:ascii="Arial" w:hAnsi="Arial"/>
          <w:sz w:val="12"/>
          <w:szCs w:val="12"/>
        </w:rPr>
        <w:t>Solo se consentito dall'avviso o bando pertinente o dai documenti di gara.</w:t>
      </w:r>
    </w:p>
  </w:footnote>
  <w:footnote w:id="13">
    <w:p>
      <w:pPr>
        <w:pStyle w:val="Normal"/>
        <w:tabs>
          <w:tab w:val="clear" w:pos="708"/>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Ad esempio, rapporto tra attività e passività.</w:t>
      </w:r>
    </w:p>
  </w:footnote>
  <w:footnote w:id="14">
    <w:p>
      <w:pPr>
        <w:pStyle w:val="Normal"/>
        <w:tabs>
          <w:tab w:val="clear" w:pos="708"/>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Ad esempio, rapporto tra attività e passività.</w:t>
      </w:r>
    </w:p>
  </w:footnote>
  <w:footnote w:id="15">
    <w:p>
      <w:pPr>
        <w:pStyle w:val="Normal"/>
        <w:tabs>
          <w:tab w:val="clear" w:pos="708"/>
          <w:tab w:val="left" w:pos="284" w:leader="none"/>
        </w:tabs>
        <w:spacing w:before="0" w:after="0"/>
        <w:rPr/>
      </w:pPr>
      <w:r>
        <w:rPr>
          <w:rStyle w:val="Caratterinotaapidipagina"/>
        </w:rPr>
        <w:footnoteRef/>
      </w:r>
      <w:r>
        <w:rPr>
          <w:sz w:val="12"/>
          <w:szCs w:val="12"/>
          <w:vertAlign w:val="superscript"/>
        </w:rPr>
        <w:t>()</w:t>
      </w:r>
      <w:r>
        <w:rPr>
          <w:sz w:val="12"/>
          <w:szCs w:val="12"/>
        </w:rPr>
        <w:t xml:space="preserve">  </w:t>
        <w:tab/>
      </w:r>
      <w:r>
        <w:rPr>
          <w:rFonts w:cs="Arial" w:ascii="Arial" w:hAnsi="Arial"/>
          <w:sz w:val="12"/>
          <w:szCs w:val="12"/>
        </w:rPr>
        <w:t>Ripetere tante volte quanto necessario.</w:t>
      </w:r>
    </w:p>
  </w:footnote>
  <w:footnote w:id="16">
    <w:p>
      <w:pPr>
        <w:pStyle w:val="Normal"/>
        <w:spacing w:before="0" w:after="0"/>
        <w:ind w:right="-574" w:hanging="0"/>
        <w:jc w:val="both"/>
        <w:rPr/>
      </w:pPr>
      <w:r>
        <w:rPr>
          <w:rStyle w:val="Caratterinotaapidipagina"/>
        </w:rPr>
        <w:footnoteRef/>
      </w:r>
      <w:r>
        <w:rPr>
          <w:sz w:val="12"/>
          <w:szCs w:val="12"/>
        </w:rPr>
        <w:t xml:space="preserve">() </w:t>
      </w:r>
      <w:r>
        <w:rPr>
          <w:rFonts w:cs="Arial" w:ascii="Arial" w:hAnsi="Arial"/>
          <w:sz w:val="12"/>
          <w:szCs w:val="12"/>
        </w:rPr>
        <w:t xml:space="preserve">Le amministrazioni aggiudicatrici possono </w:t>
      </w:r>
      <w:r>
        <w:rPr>
          <w:rFonts w:cs="Arial" w:ascii="Arial" w:hAnsi="Arial"/>
          <w:b/>
          <w:sz w:val="12"/>
          <w:szCs w:val="12"/>
        </w:rPr>
        <w:t>richiedere</w:t>
      </w:r>
      <w:r>
        <w:rPr>
          <w:rFonts w:cs="Arial" w:ascii="Arial" w:hAnsi="Arial"/>
          <w:sz w:val="12"/>
          <w:szCs w:val="12"/>
        </w:rPr>
        <w:t xml:space="preserve"> fino a cinque anni e </w:t>
      </w:r>
      <w:r>
        <w:rPr>
          <w:rFonts w:cs="Arial" w:ascii="Arial" w:hAnsi="Arial"/>
          <w:b/>
          <w:sz w:val="12"/>
          <w:szCs w:val="12"/>
        </w:rPr>
        <w:t>ammettere</w:t>
      </w:r>
      <w:r>
        <w:rPr>
          <w:rFonts w:cs="Arial" w:ascii="Arial" w:hAnsi="Arial"/>
          <w:sz w:val="12"/>
          <w:szCs w:val="12"/>
        </w:rPr>
        <w:t xml:space="preserve"> un'esperienza che risale a </w:t>
      </w:r>
      <w:r>
        <w:rPr>
          <w:rFonts w:cs="Arial" w:ascii="Arial" w:hAnsi="Arial"/>
          <w:b/>
          <w:sz w:val="12"/>
          <w:szCs w:val="12"/>
        </w:rPr>
        <w:t>più</w:t>
      </w:r>
      <w:r>
        <w:rPr>
          <w:rFonts w:cs="Arial" w:ascii="Arial" w:hAnsi="Arial"/>
          <w:sz w:val="12"/>
          <w:szCs w:val="12"/>
        </w:rPr>
        <w:t xml:space="preserve"> di cinque anni prima.</w:t>
      </w:r>
    </w:p>
  </w:footnote>
  <w:footnote w:id="17">
    <w:p>
      <w:pPr>
        <w:pStyle w:val="Normal"/>
        <w:spacing w:before="0" w:after="0"/>
        <w:ind w:right="-574" w:hanging="0"/>
        <w:jc w:val="both"/>
        <w:rPr/>
      </w:pPr>
      <w:r>
        <w:rPr>
          <w:rStyle w:val="Caratterinotaapidipagina"/>
        </w:rPr>
        <w:footnoteRef/>
      </w:r>
      <w:r>
        <w:rPr>
          <w:sz w:val="12"/>
          <w:szCs w:val="12"/>
        </w:rPr>
        <w:t xml:space="preserve">() </w:t>
      </w:r>
      <w:r>
        <w:rPr>
          <w:rFonts w:cs="Arial" w:ascii="Arial" w:hAnsi="Arial"/>
          <w:sz w:val="12"/>
          <w:szCs w:val="12"/>
        </w:rPr>
        <w:t xml:space="preserve">In altri termini, occorre indicare </w:t>
      </w:r>
      <w:r>
        <w:rPr>
          <w:rFonts w:cs="Arial" w:ascii="Arial" w:hAnsi="Arial"/>
          <w:b/>
          <w:sz w:val="12"/>
          <w:szCs w:val="12"/>
          <w:u w:val="single"/>
        </w:rPr>
        <w:t>tutti</w:t>
      </w:r>
      <w:r>
        <w:rPr>
          <w:rFonts w:cs="Arial" w:ascii="Arial" w:hAnsi="Arial"/>
          <w:sz w:val="12"/>
          <w:szCs w:val="12"/>
        </w:rPr>
        <w:t xml:space="preserve"> i destinatari e l'elenco deve comprendere i clienti pubblici e privati delle forniture o dei servizi in oggetto.</w:t>
      </w:r>
    </w:p>
  </w:footnote>
  <w:footnote w:id="18">
    <w:p>
      <w:pPr>
        <w:pStyle w:val="Normal"/>
        <w:spacing w:before="0" w:after="0"/>
        <w:ind w:right="-574" w:hanging="0"/>
        <w:jc w:val="both"/>
        <w:rPr/>
      </w:pPr>
      <w:r>
        <w:rPr>
          <w:rStyle w:val="Caratterinotaapidipagina"/>
        </w:rPr>
        <w:footnoteRef/>
      </w:r>
      <w:r>
        <w:rPr>
          <w:sz w:val="12"/>
          <w:szCs w:val="12"/>
        </w:rPr>
        <w:t xml:space="preserve">()  </w:t>
      </w:r>
      <w:r>
        <w:rPr>
          <w:rFonts w:cs="Arial" w:ascii="Arial" w:hAnsi="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19">
    <w:p>
      <w:pPr>
        <w:pStyle w:val="Normal"/>
        <w:spacing w:before="0" w:after="0"/>
        <w:jc w:val="both"/>
        <w:rPr/>
      </w:pPr>
      <w:r>
        <w:rPr>
          <w:rStyle w:val="Caratterinotaapidipagina"/>
        </w:rPr>
        <w:footnoteRef/>
      </w:r>
      <w:r>
        <w:rPr>
          <w:sz w:val="12"/>
          <w:szCs w:val="12"/>
        </w:rPr>
        <w:t xml:space="preserve">() </w:t>
      </w:r>
      <w:r>
        <w:rPr>
          <w:rFonts w:cs="Arial" w:ascii="Arial" w:hAnsi="Arial"/>
          <w:sz w:val="12"/>
          <w:szCs w:val="12"/>
        </w:rPr>
        <w:t>La verifica è eseguita dall'amministrazione aggiudicatrice o, se essa acconsente, per suo conto da un organismo ufficiale competente del paese in cui è stabilito il fornitore o il prestatore dei servizi.</w:t>
      </w:r>
    </w:p>
  </w:footnote>
  <w:footnote w:id="20">
    <w:p>
      <w:pPr>
        <w:pStyle w:val="Normal"/>
        <w:spacing w:before="120" w:after="120"/>
        <w:ind w:left="284" w:right="-574" w:hanging="284"/>
        <w:jc w:val="both"/>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 xml:space="preserve">Si noti che se l'operatore economico </w:t>
      </w:r>
      <w:r>
        <w:rPr>
          <w:rFonts w:cs="Arial" w:ascii="Arial" w:hAnsi="Arial"/>
          <w:b/>
          <w:sz w:val="12"/>
          <w:szCs w:val="12"/>
          <w:u w:val="single"/>
        </w:rPr>
        <w:t>ha</w:t>
      </w:r>
      <w:r>
        <w:rPr>
          <w:rFonts w:cs="Arial" w:ascii="Arial" w:hAnsi="Arial"/>
          <w:sz w:val="12"/>
          <w:szCs w:val="12"/>
        </w:rPr>
        <w:t xml:space="preserve"> deciso di subappaltare una quota dell'appalto </w:t>
      </w:r>
      <w:r>
        <w:rPr>
          <w:rFonts w:cs="Arial" w:ascii="Arial" w:hAnsi="Arial"/>
          <w:b/>
          <w:sz w:val="12"/>
          <w:szCs w:val="12"/>
          <w:u w:val="single"/>
        </w:rPr>
        <w:t>e</w:t>
      </w:r>
      <w:r>
        <w:rPr>
          <w:rFonts w:cs="Arial" w:ascii="Arial" w:hAnsi="Arial"/>
          <w:sz w:val="12"/>
          <w:szCs w:val="12"/>
        </w:rPr>
        <w:t xml:space="preserve"> fa affidamento sulle capacità del subappaltatore per eseguire tale quota, è necessario compilare un DGUE distinto per ogni subappaltatore, vedasi parte II, sezione C.</w:t>
      </w:r>
    </w:p>
  </w:footnote>
  <w:footnote w:id="21">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Indicare chiaramente la voce cui si riferisce la risposta.</w:t>
      </w:r>
    </w:p>
  </w:footnote>
  <w:footnote w:id="22">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Ripetere tante volte quanto necessario.</w:t>
      </w:r>
    </w:p>
  </w:footnote>
  <w:footnote w:id="23">
    <w:p>
      <w:pPr>
        <w:pStyle w:val="Normal"/>
        <w:spacing w:before="0" w:after="0"/>
        <w:ind w:left="284" w:right="-574" w:hanging="284"/>
        <w:rPr/>
      </w:pPr>
      <w:r>
        <w:rPr>
          <w:rStyle w:val="Caratterinotaapidipagina"/>
        </w:rPr>
        <w:footnoteRef/>
      </w:r>
      <w:r>
        <w:rPr>
          <w:sz w:val="12"/>
          <w:szCs w:val="12"/>
          <w:vertAlign w:val="superscript"/>
        </w:rPr>
        <w:tab/>
        <w:t>()</w:t>
      </w:r>
      <w:r>
        <w:rPr>
          <w:sz w:val="12"/>
          <w:szCs w:val="12"/>
        </w:rPr>
        <w:t xml:space="preserve"> </w:t>
      </w:r>
      <w:r>
        <w:rPr>
          <w:rFonts w:cs="Arial" w:ascii="Arial" w:hAnsi="Arial"/>
          <w:sz w:val="12"/>
          <w:szCs w:val="12"/>
        </w:rPr>
        <w:t>Ripetere tante volte quanto necessario.</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15"/>
        <w:i w:val="false"/>
        <w:b/>
        <w:rFonts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4"/>
      <w:numFmt w:val="decimal"/>
      <w:lvlText w:val="%1)"/>
      <w:lvlJc w:val="left"/>
      <w:pPr>
        <w:ind w:left="720" w:hanging="360"/>
      </w:pPr>
      <w:rPr>
        <w:sz w:val="15"/>
        <w:i w:val="false"/>
        <w:b w:val="false"/>
        <w:rFonts w:ascii="Arial" w:hAnsi="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bullet"/>
      <w:lvlText w:val="-"/>
      <w:lvlJc w:val="left"/>
      <w:pPr>
        <w:ind w:left="720" w:hanging="360"/>
      </w:pPr>
      <w:rPr>
        <w:rFonts w:ascii="Courier New" w:hAnsi="Courier New" w:cs="Courier New" w:hint="default"/>
        <w:sz w:val="16"/>
        <w:b w:val="false"/>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embedSystemFonts/>
  <w:defaultTabStop w:val="708"/>
  <w:autoHyphenation w:val="fals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e4996"/>
    <w:pPr>
      <w:widowControl/>
      <w:suppressAutoHyphens w:val="true"/>
      <w:bidi w:val="0"/>
      <w:spacing w:before="120" w:after="120"/>
      <w:jc w:val="left"/>
    </w:pPr>
    <w:rPr>
      <w:rFonts w:ascii="Times New Roman" w:hAnsi="Times New Roman" w:eastAsia="Calibri" w:cs="Times New Roman"/>
      <w:color w:val="00000A"/>
      <w:kern w:val="2"/>
      <w:sz w:val="24"/>
      <w:szCs w:val="22"/>
      <w:lang w:val="it-IT" w:eastAsia="it-IT" w:bidi="it-IT"/>
    </w:rPr>
  </w:style>
  <w:style w:type="paragraph" w:styleId="Titolo1">
    <w:name w:val="Heading 1"/>
    <w:basedOn w:val="Normal"/>
    <w:qFormat/>
    <w:pPr>
      <w:keepNext w:val="true"/>
      <w:spacing w:before="360" w:after="120"/>
      <w:outlineLvl w:val="0"/>
    </w:pPr>
    <w:rPr>
      <w:rFonts w:eastAsia="font1355"/>
      <w:b/>
      <w:bCs/>
      <w:smallCaps/>
      <w:szCs w:val="28"/>
    </w:rPr>
  </w:style>
  <w:style w:type="paragraph" w:styleId="Titolo2">
    <w:name w:val="Heading 2"/>
    <w:basedOn w:val="Normal"/>
    <w:qFormat/>
    <w:pPr>
      <w:keepNext w:val="true"/>
      <w:outlineLvl w:val="1"/>
    </w:pPr>
    <w:rPr>
      <w:rFonts w:eastAsia="font1355"/>
      <w:b/>
      <w:bCs/>
      <w:szCs w:val="26"/>
    </w:rPr>
  </w:style>
  <w:style w:type="paragraph" w:styleId="Titolo3">
    <w:name w:val="Heading 3"/>
    <w:basedOn w:val="Normal"/>
    <w:qFormat/>
    <w:pPr>
      <w:keepNext w:val="true"/>
      <w:outlineLvl w:val="2"/>
    </w:pPr>
    <w:rPr>
      <w:rFonts w:eastAsia="font1355"/>
      <w:bCs/>
      <w:i/>
    </w:rPr>
  </w:style>
  <w:style w:type="paragraph" w:styleId="Titolo4">
    <w:name w:val="Heading 4"/>
    <w:basedOn w:val="Normal"/>
    <w:qFormat/>
    <w:pPr>
      <w:keepNext w:val="true"/>
      <w:outlineLvl w:val="3"/>
    </w:pPr>
    <w:rPr>
      <w:rFonts w:eastAsia="font1355"/>
      <w:bCs/>
      <w:iCs/>
    </w:rPr>
  </w:style>
  <w:style w:type="character" w:styleId="DefaultParagraphFont" w:default="1">
    <w:name w:val="Default Paragraph Font"/>
    <w:uiPriority w:val="1"/>
    <w:semiHidden/>
    <w:unhideWhenUsed/>
    <w:qFormat/>
    <w:rPr/>
  </w:style>
  <w:style w:type="character" w:styleId="Carpredefinitoparagrafo1" w:customStyle="1">
    <w:name w:val="Car. predefinito paragrafo1"/>
    <w:qFormat/>
    <w:rPr/>
  </w:style>
  <w:style w:type="character" w:styleId="Titolo1Carattere" w:customStyle="1">
    <w:name w:val="Titolo 1 Carattere"/>
    <w:qFormat/>
    <w:rPr>
      <w:rFonts w:ascii="Times New Roman" w:hAnsi="Times New Roman" w:eastAsia="font1355" w:cs="Times New Roman"/>
      <w:b/>
      <w:bCs/>
      <w:smallCaps/>
      <w:sz w:val="24"/>
      <w:szCs w:val="28"/>
      <w:lang w:eastAsia="it-IT" w:bidi="it-IT"/>
    </w:rPr>
  </w:style>
  <w:style w:type="character" w:styleId="Titolo2Carattere" w:customStyle="1">
    <w:name w:val="Titolo 2 Carattere"/>
    <w:qFormat/>
    <w:rPr>
      <w:rFonts w:ascii="Times New Roman" w:hAnsi="Times New Roman" w:eastAsia="font1355" w:cs="Times New Roman"/>
      <w:b/>
      <w:bCs/>
      <w:sz w:val="24"/>
      <w:szCs w:val="26"/>
      <w:lang w:eastAsia="it-IT" w:bidi="it-IT"/>
    </w:rPr>
  </w:style>
  <w:style w:type="character" w:styleId="Titolo3Carattere" w:customStyle="1">
    <w:name w:val="Titolo 3 Carattere"/>
    <w:qFormat/>
    <w:rPr>
      <w:rFonts w:ascii="Times New Roman" w:hAnsi="Times New Roman" w:eastAsia="font1355" w:cs="Times New Roman"/>
      <w:bCs/>
      <w:i/>
      <w:sz w:val="24"/>
      <w:lang w:eastAsia="it-IT" w:bidi="it-IT"/>
    </w:rPr>
  </w:style>
  <w:style w:type="character" w:styleId="Titolo4Carattere" w:customStyle="1">
    <w:name w:val="Titolo 4 Carattere"/>
    <w:qFormat/>
    <w:rPr>
      <w:rFonts w:ascii="Times New Roman" w:hAnsi="Times New Roman" w:eastAsia="font1355" w:cs="Times New Roman"/>
      <w:bCs/>
      <w:iCs/>
      <w:sz w:val="24"/>
      <w:lang w:eastAsia="it-IT" w:bidi="it-IT"/>
    </w:rPr>
  </w:style>
  <w:style w:type="character" w:styleId="NormalBoldChar" w:customStyle="1">
    <w:name w:val="NormalBold Char"/>
    <w:qFormat/>
    <w:rPr>
      <w:rFonts w:ascii="Times New Roman" w:hAnsi="Times New Roman" w:eastAsia="Times New Roman" w:cs="Times New Roman"/>
      <w:b/>
      <w:sz w:val="24"/>
      <w:lang w:eastAsia="it-IT" w:bidi="it-IT"/>
    </w:rPr>
  </w:style>
  <w:style w:type="character" w:styleId="DeltaViewInsertion" w:customStyle="1">
    <w:name w:val="DeltaView Insertion"/>
    <w:qFormat/>
    <w:rPr>
      <w:b/>
      <w:i/>
      <w:spacing w:val="0"/>
    </w:rPr>
  </w:style>
  <w:style w:type="character" w:styleId="PidipaginaCarattere" w:customStyle="1">
    <w:name w:val="Piè di pagina Carattere"/>
    <w:uiPriority w:val="99"/>
    <w:qFormat/>
    <w:rPr>
      <w:rFonts w:ascii="Times New Roman" w:hAnsi="Times New Roman" w:eastAsia="Calibri" w:cs="Times New Roman"/>
      <w:sz w:val="24"/>
      <w:lang w:eastAsia="it-IT" w:bidi="it-IT"/>
    </w:rPr>
  </w:style>
  <w:style w:type="character" w:styleId="TestonotaapidipaginaCarattere" w:customStyle="1">
    <w:name w:val="Testo nota a piè di pagina Carattere"/>
    <w:qFormat/>
    <w:rPr>
      <w:rFonts w:ascii="Times New Roman" w:hAnsi="Times New Roman" w:eastAsia="Calibri" w:cs="Times New Roman"/>
      <w:sz w:val="20"/>
      <w:szCs w:val="20"/>
      <w:lang w:eastAsia="it-IT" w:bidi="it-IT"/>
    </w:rPr>
  </w:style>
  <w:style w:type="character" w:styleId="Rimandonotaapidipagina1" w:customStyle="1">
    <w:name w:val="Rimando nota a piè di pagina1"/>
    <w:qFormat/>
    <w:rPr>
      <w:shd w:fill="FFFFFF" w:val="clear"/>
      <w:vertAlign w:val="superscript"/>
    </w:rPr>
  </w:style>
  <w:style w:type="character" w:styleId="IntestazioneCarattere" w:customStyle="1">
    <w:name w:val="Intestazione Carattere"/>
    <w:qFormat/>
    <w:rPr>
      <w:rFonts w:ascii="Times New Roman" w:hAnsi="Times New Roman" w:eastAsia="Calibri" w:cs="Times New Roman"/>
      <w:sz w:val="24"/>
      <w:lang w:eastAsia="it-IT" w:bidi="it-IT"/>
    </w:rPr>
  </w:style>
  <w:style w:type="character" w:styleId="TestofumettoCarattere" w:customStyle="1">
    <w:name w:val="Testo fumetto Carattere"/>
    <w:qFormat/>
    <w:rPr>
      <w:rFonts w:ascii="Tahoma" w:hAnsi="Tahoma" w:eastAsia="Calibri" w:cs="Tahoma"/>
      <w:sz w:val="16"/>
      <w:szCs w:val="16"/>
      <w:lang w:eastAsia="it-IT" w:bidi="it-IT"/>
    </w:rPr>
  </w:style>
  <w:style w:type="character" w:styleId="CollegamentoInternet">
    <w:name w:val="Collegamento Internet"/>
    <w:rPr>
      <w:color w:val="0000FF"/>
      <w:u w:val="single"/>
    </w:rPr>
  </w:style>
  <w:style w:type="character" w:styleId="Caratterenotaapidipagina" w:customStyle="1">
    <w:name w:val="Carattere nota a piè di pagina"/>
    <w:qFormat/>
    <w:rPr/>
  </w:style>
  <w:style w:type="character" w:styleId="Richiamoallanotaapidipagina">
    <w:name w:val="Richiamo alla nota a piè di pagina"/>
    <w:rPr>
      <w:vertAlign w:val="superscript"/>
    </w:rPr>
  </w:style>
  <w:style w:type="character" w:styleId="FootnoteCharacters">
    <w:name w:val="Footnote Characters"/>
    <w:qFormat/>
    <w:rPr>
      <w:vertAlign w:val="superscript"/>
    </w:rPr>
  </w:style>
  <w:style w:type="character" w:styleId="Richiamoallanotadichiusura">
    <w:name w:val="Richiamo alla nota di chiusura"/>
    <w:rPr>
      <w:vertAlign w:val="superscript"/>
    </w:rPr>
  </w:style>
  <w:style w:type="character" w:styleId="EndnoteCharacters">
    <w:name w:val="Endnote Characters"/>
    <w:qFormat/>
    <w:rPr>
      <w:vertAlign w:val="superscript"/>
    </w:rPr>
  </w:style>
  <w:style w:type="character" w:styleId="Caratterenotadichiusura" w:customStyle="1">
    <w:name w:val="Carattere nota di chiusura"/>
    <w:qFormat/>
    <w:rPr/>
  </w:style>
  <w:style w:type="character" w:styleId="Small" w:customStyle="1">
    <w:name w:val="small"/>
    <w:basedOn w:val="DefaultParagraphFont"/>
    <w:qFormat/>
    <w:rsid w:val="00f575cf"/>
    <w:rPr/>
  </w:style>
  <w:style w:type="character" w:styleId="TestofumettoCarattere1" w:customStyle="1">
    <w:name w:val="Testo fumetto Carattere1"/>
    <w:link w:val="Testofumetto"/>
    <w:uiPriority w:val="99"/>
    <w:semiHidden/>
    <w:qFormat/>
    <w:rsid w:val="00f62d30"/>
    <w:rPr>
      <w:rFonts w:ascii="Tahoma" w:hAnsi="Tahoma" w:eastAsia="Calibri" w:cs="Tahoma"/>
      <w:color w:val="00000A"/>
      <w:kern w:val="2"/>
      <w:sz w:val="16"/>
      <w:szCs w:val="16"/>
      <w:lang w:bidi="it-IT"/>
    </w:rPr>
  </w:style>
  <w:style w:type="character" w:styleId="UnresolvedMention">
    <w:name w:val="Unresolved Mention"/>
    <w:uiPriority w:val="99"/>
    <w:semiHidden/>
    <w:unhideWhenUsed/>
    <w:qFormat/>
    <w:rsid w:val="006e49bd"/>
    <w:rPr>
      <w:color w:val="605E5C"/>
      <w:shd w:fill="E1DFDD" w:val="clear"/>
    </w:rPr>
  </w:style>
  <w:style w:type="character" w:styleId="Caratterinotaapidipagina">
    <w:name w:val="Caratteri nota a piè di pagina"/>
    <w:qForma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Mangal"/>
    </w:rPr>
  </w:style>
  <w:style w:type="paragraph" w:styleId="Didascalia">
    <w:name w:val="Caption"/>
    <w:basedOn w:val="Normal"/>
    <w:qFormat/>
    <w:pPr>
      <w:suppressLineNumbers/>
      <w:spacing w:before="120" w:after="120"/>
    </w:pPr>
    <w:rPr>
      <w:rFonts w:cs="Arial"/>
      <w:i/>
      <w:iCs/>
      <w:sz w:val="24"/>
      <w:szCs w:val="24"/>
    </w:rPr>
  </w:style>
  <w:style w:type="paragraph" w:styleId="Indice" w:customStyle="1">
    <w:name w:val="Indice"/>
    <w:basedOn w:val="Normal"/>
    <w:qFormat/>
    <w:pPr>
      <w:suppressLineNumbers/>
    </w:pPr>
    <w:rPr>
      <w:rFonts w:cs="Mangal"/>
    </w:rPr>
  </w:style>
  <w:style w:type="paragraph" w:styleId="Titolo11" w:customStyle="1">
    <w:name w:val="Titolo1"/>
    <w:basedOn w:val="Normal"/>
    <w:next w:val="Corpodeltesto"/>
    <w:qFormat/>
    <w:pPr>
      <w:keepNext w:val="true"/>
      <w:spacing w:before="240" w:after="120"/>
    </w:pPr>
    <w:rPr>
      <w:rFonts w:ascii="Liberation Sans" w:hAnsi="Liberation Sans" w:eastAsia="Arial Unicode MS" w:cs="Mangal"/>
      <w:sz w:val="28"/>
      <w:szCs w:val="28"/>
    </w:rPr>
  </w:style>
  <w:style w:type="paragraph" w:styleId="Caption">
    <w:name w:val="caption"/>
    <w:basedOn w:val="Normal"/>
    <w:qFormat/>
    <w:pPr>
      <w:suppressLineNumbers/>
    </w:pPr>
    <w:rPr>
      <w:rFonts w:cs="Mangal"/>
      <w:i/>
      <w:iCs/>
      <w:szCs w:val="24"/>
    </w:rPr>
  </w:style>
  <w:style w:type="paragraph" w:styleId="NormalBold" w:customStyle="1">
    <w:name w:val="NormalBold"/>
    <w:basedOn w:val="Normal"/>
    <w:qFormat/>
    <w:pPr>
      <w:widowControl w:val="false"/>
      <w:spacing w:before="0" w:after="0"/>
    </w:pPr>
    <w:rPr>
      <w:rFonts w:eastAsia="Times New Roman"/>
      <w:b/>
    </w:rPr>
  </w:style>
  <w:style w:type="paragraph" w:styleId="Intestazioneepidipagina">
    <w:name w:val="Intestazione e piè di pagina"/>
    <w:basedOn w:val="Normal"/>
    <w:qFormat/>
    <w:pPr/>
    <w:rPr/>
  </w:style>
  <w:style w:type="paragraph" w:styleId="Pidipagina">
    <w:name w:val="Footer"/>
    <w:basedOn w:val="Normal"/>
    <w:uiPriority w:val="99"/>
    <w:pPr>
      <w:tabs>
        <w:tab w:val="clear" w:pos="708"/>
        <w:tab w:val="center" w:pos="4535" w:leader="none"/>
        <w:tab w:val="right" w:pos="9071" w:leader="none"/>
        <w:tab w:val="right" w:pos="9921" w:leader="none"/>
      </w:tabs>
      <w:spacing w:before="360" w:after="0"/>
      <w:ind w:left="-850" w:right="-850" w:hanging="0"/>
    </w:pPr>
    <w:rPr/>
  </w:style>
  <w:style w:type="paragraph" w:styleId="Testonotaapidipagina1" w:customStyle="1">
    <w:name w:val="Testo nota a piè di pagina1"/>
    <w:basedOn w:val="Normal"/>
    <w:qFormat/>
    <w:pPr>
      <w:spacing w:before="0" w:after="0"/>
      <w:ind w:left="720" w:hanging="720"/>
    </w:pPr>
    <w:rPr>
      <w:sz w:val="20"/>
      <w:szCs w:val="20"/>
    </w:rPr>
  </w:style>
  <w:style w:type="paragraph" w:styleId="Text1" w:customStyle="1">
    <w:name w:val="Text 1"/>
    <w:basedOn w:val="Normal"/>
    <w:qFormat/>
    <w:pPr>
      <w:ind w:left="850" w:hanging="0"/>
    </w:pPr>
    <w:rPr/>
  </w:style>
  <w:style w:type="paragraph" w:styleId="NormalLeft" w:customStyle="1">
    <w:name w:val="Normal Left"/>
    <w:basedOn w:val="Normal"/>
    <w:qFormat/>
    <w:pPr/>
    <w:rPr/>
  </w:style>
  <w:style w:type="paragraph" w:styleId="Tiret0" w:customStyle="1">
    <w:name w:val="Tiret 0"/>
    <w:basedOn w:val="Normal"/>
    <w:qFormat/>
    <w:pPr/>
    <w:rPr/>
  </w:style>
  <w:style w:type="paragraph" w:styleId="Tiret1" w:customStyle="1">
    <w:name w:val="Tiret 1"/>
    <w:basedOn w:val="Normal"/>
    <w:qFormat/>
    <w:pPr/>
    <w:rPr/>
  </w:style>
  <w:style w:type="paragraph" w:styleId="NumPar1" w:customStyle="1">
    <w:name w:val="NumPar 1"/>
    <w:basedOn w:val="Normal"/>
    <w:qFormat/>
    <w:pPr/>
    <w:rPr/>
  </w:style>
  <w:style w:type="paragraph" w:styleId="NumPar2" w:customStyle="1">
    <w:name w:val="NumPar 2"/>
    <w:basedOn w:val="Normal"/>
    <w:qFormat/>
    <w:pPr/>
    <w:rPr/>
  </w:style>
  <w:style w:type="paragraph" w:styleId="NumPar3" w:customStyle="1">
    <w:name w:val="NumPar 3"/>
    <w:basedOn w:val="Normal"/>
    <w:qFormat/>
    <w:pPr/>
    <w:rPr/>
  </w:style>
  <w:style w:type="paragraph" w:styleId="NumPar4" w:customStyle="1">
    <w:name w:val="NumPar 4"/>
    <w:basedOn w:val="Normal"/>
    <w:qFormat/>
    <w:pPr/>
    <w:rPr/>
  </w:style>
  <w:style w:type="paragraph" w:styleId="ChapterTitle" w:customStyle="1">
    <w:name w:val="ChapterTitle"/>
    <w:basedOn w:val="Normal"/>
    <w:qFormat/>
    <w:pPr>
      <w:keepNext w:val="true"/>
      <w:spacing w:before="120" w:after="360"/>
      <w:jc w:val="center"/>
    </w:pPr>
    <w:rPr>
      <w:b/>
      <w:sz w:val="32"/>
    </w:rPr>
  </w:style>
  <w:style w:type="paragraph" w:styleId="SectionTitle" w:customStyle="1">
    <w:name w:val="SectionTitle"/>
    <w:basedOn w:val="Normal"/>
    <w:qFormat/>
    <w:pPr>
      <w:keepNext w:val="true"/>
      <w:spacing w:before="120" w:after="360"/>
      <w:jc w:val="center"/>
    </w:pPr>
    <w:rPr>
      <w:b/>
      <w:smallCaps/>
      <w:sz w:val="28"/>
    </w:rPr>
  </w:style>
  <w:style w:type="paragraph" w:styleId="Annexetitre" w:customStyle="1">
    <w:name w:val="Annexe titre"/>
    <w:basedOn w:val="Normal"/>
    <w:qFormat/>
    <w:pPr>
      <w:jc w:val="center"/>
    </w:pPr>
    <w:rPr>
      <w:b/>
      <w:u w:val="single"/>
    </w:rPr>
  </w:style>
  <w:style w:type="paragraph" w:styleId="Titrearticle" w:customStyle="1">
    <w:name w:val="Titre article"/>
    <w:basedOn w:val="Normal"/>
    <w:qFormat/>
    <w:pPr>
      <w:keepNext w:val="true"/>
      <w:spacing w:before="360" w:after="120"/>
      <w:jc w:val="center"/>
    </w:pPr>
    <w:rPr>
      <w:i/>
    </w:rPr>
  </w:style>
  <w:style w:type="paragraph" w:styleId="Intestazione">
    <w:name w:val="Header"/>
    <w:basedOn w:val="Normal"/>
    <w:pPr>
      <w:tabs>
        <w:tab w:val="clear" w:pos="708"/>
        <w:tab w:val="center" w:pos="4819" w:leader="none"/>
        <w:tab w:val="right" w:pos="9638" w:leader="none"/>
      </w:tabs>
      <w:spacing w:before="0" w:after="0"/>
    </w:pPr>
    <w:rPr/>
  </w:style>
  <w:style w:type="paragraph" w:styleId="Paragrafoelenco1" w:customStyle="1">
    <w:name w:val="Paragrafo elenco1"/>
    <w:basedOn w:val="Normal"/>
    <w:qFormat/>
    <w:pPr>
      <w:spacing w:before="120" w:after="120"/>
      <w:ind w:left="720" w:hanging="0"/>
      <w:contextualSpacing/>
    </w:pPr>
    <w:rPr/>
  </w:style>
  <w:style w:type="paragraph" w:styleId="Testofumetto1" w:customStyle="1">
    <w:name w:val="Testo fumetto1"/>
    <w:basedOn w:val="Normal"/>
    <w:qFormat/>
    <w:pPr>
      <w:spacing w:before="0" w:after="0"/>
    </w:pPr>
    <w:rPr>
      <w:rFonts w:ascii="Tahoma" w:hAnsi="Tahoma" w:cs="Tahoma"/>
      <w:sz w:val="16"/>
      <w:szCs w:val="16"/>
    </w:rPr>
  </w:style>
  <w:style w:type="paragraph" w:styleId="NormaleWeb1" w:customStyle="1">
    <w:name w:val="Normale (Web)1"/>
    <w:basedOn w:val="Normal"/>
    <w:qFormat/>
    <w:pPr>
      <w:spacing w:before="280" w:after="280"/>
    </w:pPr>
    <w:rPr>
      <w:rFonts w:eastAsia="Times New Roman"/>
      <w:szCs w:val="24"/>
      <w:lang w:bidi="ar-SA"/>
    </w:rPr>
  </w:style>
  <w:style w:type="paragraph" w:styleId="Notaapidipagina">
    <w:name w:val="Footnote Text"/>
    <w:basedOn w:val="Normal"/>
    <w:pPr/>
    <w:rPr/>
  </w:style>
  <w:style w:type="paragraph" w:styleId="Contenutotabella" w:customStyle="1">
    <w:name w:val="Contenuto tabella"/>
    <w:basedOn w:val="Normal"/>
    <w:qFormat/>
    <w:pPr/>
    <w:rPr/>
  </w:style>
  <w:style w:type="paragraph" w:styleId="Titolotabella" w:customStyle="1">
    <w:name w:val="Titolo tabella"/>
    <w:basedOn w:val="Contenutotabella"/>
    <w:qFormat/>
    <w:pPr/>
    <w:rPr/>
  </w:style>
  <w:style w:type="paragraph" w:styleId="Western" w:customStyle="1">
    <w:name w:val="western"/>
    <w:basedOn w:val="Normal"/>
    <w:qFormat/>
    <w:rsid w:val="00270da2"/>
    <w:pPr>
      <w:suppressAutoHyphens w:val="false"/>
      <w:spacing w:lineRule="auto" w:line="288" w:beforeAutospacing="1" w:after="142"/>
    </w:pPr>
    <w:rPr>
      <w:rFonts w:eastAsia="Times New Roman"/>
      <w:color w:val="auto"/>
      <w:kern w:val="0"/>
      <w:szCs w:val="24"/>
      <w:lang w:bidi="ar-SA"/>
    </w:rPr>
  </w:style>
  <w:style w:type="paragraph" w:styleId="BalloonText">
    <w:name w:val="Balloon Text"/>
    <w:basedOn w:val="Normal"/>
    <w:link w:val="TestofumettoCarattere1"/>
    <w:uiPriority w:val="99"/>
    <w:semiHidden/>
    <w:unhideWhenUsed/>
    <w:qFormat/>
    <w:rsid w:val="00f62d30"/>
    <w:pPr>
      <w:spacing w:before="0" w:after="0"/>
    </w:pPr>
    <w:rPr>
      <w:rFonts w:ascii="Tahoma" w:hAnsi="Tahoma" w:cs="Tahoma"/>
      <w:sz w:val="16"/>
      <w:szCs w:val="16"/>
    </w:rPr>
  </w:style>
  <w:style w:type="paragraph" w:styleId="ListParagraph">
    <w:name w:val="List Paragraph"/>
    <w:basedOn w:val="Normal"/>
    <w:uiPriority w:val="34"/>
    <w:qFormat/>
    <w:rsid w:val="009b1292"/>
    <w:pPr>
      <w:spacing w:before="120" w:after="120"/>
      <w:ind w:left="720" w:hanging="0"/>
      <w:contextualSpacing/>
    </w:pPr>
    <w:rPr/>
  </w:style>
  <w:style w:type="paragraph" w:styleId="Contenutocornice">
    <w:name w:val="Contenuto cornice"/>
    <w:basedOn w:val="Normal"/>
    <w:qFormat/>
    <w:pPr/>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59"/>
    <w:rsid w:val="003b5f0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AMUELE@ASPESIREVISIONI.COM" TargetMode="External"/><Relationship Id="rId3" Type="http://schemas.openxmlformats.org/officeDocument/2006/relationships/hyperlink" Target="mailto:protocollo@pec.comune.gallarate.va.it" TargetMode="Externa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53F9B-22D4-4873-9A37-36D71E8B0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TotalTime>
  <Application>LibreOffice/6.3.5.2$Windows_X86_64 LibreOffice_project/dd0751754f11728f69b42ee2af66670068624673</Application>
  <Pages>15</Pages>
  <Words>5558</Words>
  <Characters>33587</Characters>
  <CharactersWithSpaces>39188</CharactersWithSpaces>
  <Paragraphs>439</Paragraphs>
  <Company>MIT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2024-10-01T08:17:00Z</dcterms:created>
  <dc:creator>michelecolombo@comune.gallarate.va.it</dc:creator>
  <dc:description/>
  <dc:language>it-IT</dc:language>
  <cp:lastModifiedBy/>
  <cp:lastPrinted>2023-07-06T07:10:00Z</cp:lastPrinted>
  <dcterms:modified xsi:type="dcterms:W3CDTF">2026-05-11T17:32:02Z</dcterms:modified>
  <cp:revision>66</cp:revision>
  <dc:subject/>
  <dc:title>Allegato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