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E72CF" w14:textId="4A7318CF" w:rsidR="003B2FB5" w:rsidRPr="003B2FB5" w:rsidRDefault="00DC3EFC" w:rsidP="00D15CD4">
      <w:pPr>
        <w:contextualSpacing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366010" cy="12033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120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76091" w14:textId="77777777" w:rsidR="003B2FB5" w:rsidRPr="006B478B" w:rsidRDefault="00DC3EFC" w:rsidP="00D15CD4">
      <w:pPr>
        <w:contextualSpacing/>
        <w:jc w:val="center"/>
        <w:rPr>
          <w:rFonts w:ascii="Verdana" w:hAnsi="Verdana" w:cs="Arial"/>
          <w:b/>
        </w:rPr>
      </w:pPr>
      <w:r w:rsidRPr="006B478B">
        <w:rPr>
          <w:rFonts w:ascii="Verdana" w:hAnsi="Verdana" w:cs="Arial"/>
          <w:b/>
        </w:rPr>
        <w:t>DETERMINAZIONE DIRIGENZIALE</w:t>
      </w:r>
    </w:p>
    <w:p w14:paraId="45906DC5" w14:textId="77777777" w:rsidR="00676C51" w:rsidRPr="006B478B" w:rsidRDefault="00676C51" w:rsidP="00D15CD4">
      <w:pPr>
        <w:contextualSpacing/>
        <w:jc w:val="center"/>
        <w:rPr>
          <w:rFonts w:ascii="Verdana" w:hAnsi="Verdana" w:cs="Arial"/>
          <w:b/>
        </w:rPr>
      </w:pPr>
    </w:p>
    <w:p w14:paraId="50D00943" w14:textId="77777777" w:rsidR="005D4A29" w:rsidRPr="006B478B" w:rsidRDefault="00DC3EFC" w:rsidP="00D15CD4">
      <w:pPr>
        <w:contextualSpacing/>
        <w:jc w:val="center"/>
        <w:rPr>
          <w:rFonts w:ascii="Verdana" w:hAnsi="Verdana" w:cs="Arial"/>
        </w:rPr>
      </w:pPr>
      <w:r w:rsidRPr="006B478B">
        <w:rPr>
          <w:rFonts w:ascii="Verdana" w:hAnsi="Verdana" w:cs="Arial"/>
        </w:rPr>
        <w:t xml:space="preserve">N. </w:t>
      </w:r>
      <w:r w:rsidRPr="006B478B">
        <w:rPr>
          <w:rFonts w:ascii="Verdana" w:hAnsi="Verdana" w:cs="Arial"/>
        </w:rPr>
        <w:fldChar w:fldCharType="begin"/>
      </w:r>
      <w:r w:rsidRPr="006B478B">
        <w:rPr>
          <w:rFonts w:ascii="Verdana" w:hAnsi="Verdana" w:cs="Arial"/>
        </w:rPr>
        <w:instrText xml:space="preserve"> MERGEFIELD NUMERO_DETERMINA </w:instrText>
      </w:r>
      <w:r w:rsidRPr="006B478B">
        <w:rPr>
          <w:rFonts w:ascii="Verdana" w:hAnsi="Verdana" w:cs="Arial"/>
        </w:rPr>
        <w:fldChar w:fldCharType="separate"/>
      </w:r>
      <w:r w:rsidR="00010446" w:rsidRPr="006B478B">
        <w:rPr>
          <w:rFonts w:ascii="Verdana" w:hAnsi="Verdana" w:cs="Arial"/>
          <w:noProof/>
        </w:rPr>
        <w:t>«NUMERO_DETERMINA»</w:t>
      </w:r>
      <w:r w:rsidRPr="006B478B">
        <w:rPr>
          <w:rFonts w:ascii="Verdana" w:hAnsi="Verdana" w:cs="Arial"/>
        </w:rPr>
        <w:fldChar w:fldCharType="end"/>
      </w:r>
      <w:r w:rsidRPr="006B478B">
        <w:rPr>
          <w:rFonts w:ascii="Verdana" w:hAnsi="Verdana" w:cs="Arial"/>
        </w:rPr>
        <w:t xml:space="preserve">  DEL  </w:t>
      </w:r>
      <w:r w:rsidRPr="006B478B">
        <w:rPr>
          <w:rFonts w:ascii="Verdana" w:hAnsi="Verdana" w:cs="Arial"/>
        </w:rPr>
        <w:fldChar w:fldCharType="begin"/>
      </w:r>
      <w:r w:rsidRPr="006B478B">
        <w:rPr>
          <w:rFonts w:ascii="Verdana" w:hAnsi="Verdana" w:cs="Arial"/>
        </w:rPr>
        <w:instrText xml:space="preserve"> MERGEFIELD DATA_DETERMINA </w:instrText>
      </w:r>
      <w:r w:rsidRPr="006B478B">
        <w:rPr>
          <w:rFonts w:ascii="Verdana" w:hAnsi="Verdana" w:cs="Arial"/>
        </w:rPr>
        <w:fldChar w:fldCharType="separate"/>
      </w:r>
      <w:r w:rsidR="00010446" w:rsidRPr="006B478B">
        <w:rPr>
          <w:rFonts w:ascii="Verdana" w:hAnsi="Verdana" w:cs="Arial"/>
          <w:noProof/>
        </w:rPr>
        <w:t>«DATA_DETERMINA»</w:t>
      </w:r>
      <w:r w:rsidRPr="006B478B">
        <w:rPr>
          <w:rFonts w:ascii="Verdana" w:hAnsi="Verdana" w:cs="Arial"/>
        </w:rPr>
        <w:fldChar w:fldCharType="end"/>
      </w:r>
    </w:p>
    <w:p w14:paraId="5800425B" w14:textId="77777777" w:rsidR="003B2FB5" w:rsidRPr="006B478B" w:rsidRDefault="003B2FB5" w:rsidP="00D15CD4">
      <w:pPr>
        <w:contextualSpacing/>
        <w:jc w:val="center"/>
        <w:rPr>
          <w:rFonts w:ascii="Verdana" w:hAnsi="Verdana" w:cs="Arial"/>
        </w:rPr>
      </w:pPr>
    </w:p>
    <w:p w14:paraId="1CFE6FEF" w14:textId="77777777" w:rsidR="00AD1ED5" w:rsidRPr="006B478B" w:rsidRDefault="00DC3EFC" w:rsidP="00D15CD4">
      <w:pPr>
        <w:contextualSpacing/>
        <w:jc w:val="center"/>
        <w:rPr>
          <w:rFonts w:ascii="Verdana" w:hAnsi="Verdana" w:cs="Arial"/>
        </w:rPr>
      </w:pPr>
      <w:r w:rsidRPr="006B478B">
        <w:rPr>
          <w:rFonts w:ascii="Verdana" w:hAnsi="Verdana" w:cs="Arial"/>
          <w:noProof/>
        </w:rPr>
        <w:t>SETTORE: LL.PP. E PATRIMONIO</w:t>
      </w:r>
    </w:p>
    <w:p w14:paraId="438FA9F3" w14:textId="77777777" w:rsidR="008F2410" w:rsidRPr="006B478B" w:rsidRDefault="008F2410" w:rsidP="00D15CD4">
      <w:pPr>
        <w:contextualSpacing/>
        <w:jc w:val="center"/>
        <w:rPr>
          <w:rFonts w:ascii="Verdana" w:hAnsi="Verdana" w:cs="Arial"/>
        </w:rPr>
      </w:pPr>
    </w:p>
    <w:p w14:paraId="6818D340" w14:textId="77777777" w:rsidR="005D4A29" w:rsidRPr="006B478B" w:rsidRDefault="005D4A29" w:rsidP="00D15CD4">
      <w:pPr>
        <w:contextualSpacing/>
        <w:rPr>
          <w:rFonts w:ascii="Verdana" w:hAnsi="Verdana" w:cs="Arial"/>
        </w:rPr>
      </w:pPr>
    </w:p>
    <w:p w14:paraId="1B6D3DA1" w14:textId="77777777" w:rsidR="005D4A29" w:rsidRPr="006B478B" w:rsidRDefault="005D4A29" w:rsidP="00D15CD4">
      <w:pPr>
        <w:contextualSpacing/>
        <w:rPr>
          <w:rFonts w:ascii="Verdana" w:hAnsi="Verdana" w:cs="Arial"/>
          <w:b/>
        </w:rPr>
      </w:pPr>
    </w:p>
    <w:p w14:paraId="48E21B3C" w14:textId="77777777" w:rsidR="005D4A29" w:rsidRPr="006B478B" w:rsidRDefault="005D4A29" w:rsidP="00D15CD4">
      <w:pPr>
        <w:contextualSpacing/>
        <w:rPr>
          <w:rFonts w:ascii="Verdana" w:hAnsi="Verdana" w:cs="Arial"/>
          <w:b/>
        </w:rPr>
      </w:pPr>
    </w:p>
    <w:p w14:paraId="253BAD28" w14:textId="77777777" w:rsidR="005D4A29" w:rsidRPr="006B478B" w:rsidRDefault="00DC3EFC" w:rsidP="00D15CD4">
      <w:pPr>
        <w:contextualSpacing/>
        <w:rPr>
          <w:rFonts w:ascii="Verdana" w:hAnsi="Verdana" w:cs="Arial"/>
        </w:rPr>
      </w:pPr>
      <w:r w:rsidRPr="006B478B">
        <w:rPr>
          <w:rFonts w:ascii="Verdana" w:hAnsi="Verdana" w:cs="Arial"/>
          <w:b/>
        </w:rPr>
        <w:t>OGGETTO</w:t>
      </w:r>
      <w:r w:rsidR="0093661E" w:rsidRPr="006B478B">
        <w:rPr>
          <w:rFonts w:ascii="Verdana" w:hAnsi="Verdana" w:cs="Arial"/>
          <w:b/>
        </w:rPr>
        <w:t xml:space="preserve">: </w:t>
      </w:r>
      <w:r w:rsidR="00311EDC" w:rsidRPr="006B478B">
        <w:rPr>
          <w:rFonts w:ascii="Verdana" w:hAnsi="Verdana" w:cs="Arial"/>
          <w:noProof/>
        </w:rPr>
        <w:t>LAVORI DI MANUTENZIONE STRAORDINARIA CANCELLI AREA MERCATO - OPERE DA FABBRO - AFFIDAMENTO DIRETTO ALL'OPERATORE ECONOMICO DITTA SGARELLA LUIGI DI SGARELLA SIMONE &amp; C. SNC PER L'IMPORTO NETTO DI EURO 10.244,00 MEDIANTE RICORSO AL MERCATO - CIG: ZD036B98FB</w:t>
      </w:r>
    </w:p>
    <w:p w14:paraId="7D6EA1A2" w14:textId="77777777" w:rsidR="005D4A29" w:rsidRPr="006B478B" w:rsidRDefault="005D4A29" w:rsidP="00D15CD4">
      <w:pPr>
        <w:contextualSpacing/>
        <w:rPr>
          <w:rFonts w:ascii="Verdana" w:hAnsi="Verdana" w:cs="Arial"/>
        </w:rPr>
      </w:pPr>
    </w:p>
    <w:p w14:paraId="183BB658" w14:textId="77777777" w:rsidR="00292AA0" w:rsidRPr="006B478B" w:rsidRDefault="00292AA0" w:rsidP="00D15CD4">
      <w:pPr>
        <w:contextualSpacing/>
        <w:rPr>
          <w:rFonts w:ascii="Verdana" w:hAnsi="Verdana" w:cs="Arial"/>
        </w:rPr>
      </w:pPr>
    </w:p>
    <w:p w14:paraId="45CF166D" w14:textId="77777777" w:rsidR="00292AA0" w:rsidRPr="006B478B" w:rsidRDefault="00DC3EFC" w:rsidP="00292AA0">
      <w:pPr>
        <w:keepNext/>
        <w:jc w:val="center"/>
        <w:outlineLvl w:val="1"/>
        <w:rPr>
          <w:rFonts w:ascii="Verdana" w:hAnsi="Verdana"/>
          <w:b/>
        </w:rPr>
      </w:pPr>
      <w:r w:rsidRPr="006B478B">
        <w:rPr>
          <w:rFonts w:ascii="Verdana" w:hAnsi="Verdana"/>
          <w:b/>
        </w:rPr>
        <w:t>IL DIRIGENTE RESPONSABILE DI SETTORE</w:t>
      </w:r>
    </w:p>
    <w:p w14:paraId="349C1FE0" w14:textId="77777777" w:rsidR="00292AA0" w:rsidRPr="00292AA0" w:rsidRDefault="00292AA0" w:rsidP="00292AA0">
      <w:pPr>
        <w:jc w:val="center"/>
        <w:rPr>
          <w:rFonts w:ascii="Arial" w:hAnsi="Arial"/>
          <w:sz w:val="24"/>
          <w:szCs w:val="24"/>
        </w:rPr>
      </w:pPr>
    </w:p>
    <w:p w14:paraId="647FAAC4" w14:textId="77777777" w:rsidR="00292AA0" w:rsidRPr="006B478B" w:rsidRDefault="00DC3EFC" w:rsidP="00EE1CAC">
      <w:pPr>
        <w:contextualSpacing/>
        <w:rPr>
          <w:rFonts w:ascii="Verdana" w:hAnsi="Verdana" w:cs="Arial"/>
        </w:rPr>
      </w:pPr>
      <w:r w:rsidRPr="006B478B">
        <w:rPr>
          <w:rFonts w:ascii="Verdana" w:hAnsi="Verdana" w:cs="Arial"/>
          <w:b/>
        </w:rPr>
        <w:t>Visti:</w:t>
      </w:r>
    </w:p>
    <w:p w14:paraId="579AC567" w14:textId="77777777" w:rsidR="00A74B72" w:rsidRPr="00375694" w:rsidRDefault="00DC3EFC" w:rsidP="00A74B72">
      <w:pPr>
        <w:numPr>
          <w:ilvl w:val="0"/>
          <w:numId w:val="8"/>
        </w:numPr>
        <w:contextualSpacing/>
        <w:rPr>
          <w:rFonts w:ascii="Verdana" w:hAnsi="Verdana" w:cs="Arial"/>
        </w:rPr>
      </w:pPr>
      <w:r w:rsidRPr="00375694">
        <w:rPr>
          <w:rFonts w:ascii="Verdana" w:hAnsi="Verdana" w:cs="Arial"/>
        </w:rPr>
        <w:t xml:space="preserve">gli artt.107, comma 3, lett. b) e 109, comma 1 del </w:t>
      </w:r>
      <w:proofErr w:type="spellStart"/>
      <w:r w:rsidRPr="00375694">
        <w:rPr>
          <w:rFonts w:ascii="Verdana" w:hAnsi="Verdana" w:cs="Arial"/>
        </w:rPr>
        <w:t>D.Lgs.</w:t>
      </w:r>
      <w:proofErr w:type="spellEnd"/>
      <w:r w:rsidRPr="00375694">
        <w:rPr>
          <w:rFonts w:ascii="Verdana" w:hAnsi="Verdana" w:cs="Arial"/>
        </w:rPr>
        <w:t xml:space="preserve"> 18/08/2000, n. 267;</w:t>
      </w:r>
    </w:p>
    <w:p w14:paraId="6793ECFD" w14:textId="77777777" w:rsidR="00A74B72" w:rsidRPr="00375694" w:rsidRDefault="00DC3EFC" w:rsidP="00A74B72">
      <w:pPr>
        <w:numPr>
          <w:ilvl w:val="0"/>
          <w:numId w:val="8"/>
        </w:numPr>
        <w:contextualSpacing/>
        <w:rPr>
          <w:rFonts w:ascii="Verdana" w:hAnsi="Verdana" w:cs="Arial"/>
        </w:rPr>
      </w:pPr>
      <w:r w:rsidRPr="00375694">
        <w:rPr>
          <w:rFonts w:ascii="Verdana" w:hAnsi="Verdana" w:cs="Arial"/>
        </w:rPr>
        <w:t xml:space="preserve">gli artt. 183, comma 1 e 191 del </w:t>
      </w:r>
      <w:proofErr w:type="spellStart"/>
      <w:r w:rsidRPr="00375694">
        <w:rPr>
          <w:rFonts w:ascii="Verdana" w:hAnsi="Verdana" w:cs="Arial"/>
        </w:rPr>
        <w:t>D.Lgs.</w:t>
      </w:r>
      <w:proofErr w:type="spellEnd"/>
      <w:r w:rsidRPr="00375694">
        <w:rPr>
          <w:rFonts w:ascii="Verdana" w:hAnsi="Verdana" w:cs="Arial"/>
        </w:rPr>
        <w:t xml:space="preserve"> 18/08/2000, n. 267;</w:t>
      </w:r>
    </w:p>
    <w:p w14:paraId="30F78751" w14:textId="77777777" w:rsidR="00A74B72" w:rsidRPr="00375694" w:rsidRDefault="00DC3EFC" w:rsidP="00A74B72">
      <w:pPr>
        <w:numPr>
          <w:ilvl w:val="0"/>
          <w:numId w:val="8"/>
        </w:numPr>
        <w:contextualSpacing/>
        <w:rPr>
          <w:rFonts w:ascii="Verdana" w:hAnsi="Verdana" w:cs="Arial"/>
        </w:rPr>
      </w:pPr>
      <w:r w:rsidRPr="00375694">
        <w:rPr>
          <w:rFonts w:ascii="Verdana" w:hAnsi="Verdana" w:cs="Arial"/>
        </w:rPr>
        <w:t xml:space="preserve">l’art. 192 del D. Lgs. 18/08/2000, n. 267; </w:t>
      </w:r>
    </w:p>
    <w:p w14:paraId="230F0D5D" w14:textId="77777777" w:rsidR="00A74B72" w:rsidRPr="00375694" w:rsidRDefault="00DC3EFC" w:rsidP="00A74B72">
      <w:pPr>
        <w:numPr>
          <w:ilvl w:val="0"/>
          <w:numId w:val="8"/>
        </w:numPr>
        <w:contextualSpacing/>
        <w:rPr>
          <w:rFonts w:ascii="Verdana" w:hAnsi="Verdana" w:cs="Arial"/>
        </w:rPr>
      </w:pPr>
      <w:r w:rsidRPr="00375694">
        <w:rPr>
          <w:rFonts w:ascii="Verdana" w:hAnsi="Verdana" w:cs="Arial"/>
        </w:rPr>
        <w:t>l’art. 26, comma 3 della Legge 23/12/1999, n. 488;</w:t>
      </w:r>
    </w:p>
    <w:p w14:paraId="13806195" w14:textId="77777777" w:rsidR="00A74B72" w:rsidRPr="00375694" w:rsidRDefault="00DC3EFC" w:rsidP="00A74B72">
      <w:pPr>
        <w:numPr>
          <w:ilvl w:val="0"/>
          <w:numId w:val="8"/>
        </w:numPr>
        <w:contextualSpacing/>
        <w:rPr>
          <w:rFonts w:ascii="Verdana" w:hAnsi="Verdana" w:cs="Arial"/>
        </w:rPr>
      </w:pPr>
      <w:r w:rsidRPr="00375694">
        <w:rPr>
          <w:rFonts w:ascii="Verdana" w:hAnsi="Verdana" w:cs="Arial"/>
        </w:rPr>
        <w:t>l’art. 1, comma 508 del</w:t>
      </w:r>
      <w:r w:rsidRPr="00375694">
        <w:rPr>
          <w:rFonts w:ascii="Verdana" w:hAnsi="Verdana" w:cs="Arial"/>
        </w:rPr>
        <w:t>la Legge 28/12/2015, n.208;</w:t>
      </w:r>
    </w:p>
    <w:p w14:paraId="3F2C5ED4" w14:textId="77777777" w:rsidR="00A74B72" w:rsidRPr="00375694" w:rsidRDefault="00DC3EFC" w:rsidP="00A74B72">
      <w:pPr>
        <w:numPr>
          <w:ilvl w:val="0"/>
          <w:numId w:val="8"/>
        </w:numPr>
        <w:contextualSpacing/>
        <w:rPr>
          <w:rFonts w:ascii="Verdana" w:hAnsi="Verdana" w:cs="Arial"/>
        </w:rPr>
      </w:pPr>
      <w:r w:rsidRPr="00375694">
        <w:rPr>
          <w:rFonts w:ascii="Verdana" w:hAnsi="Verdana" w:cs="Arial"/>
        </w:rPr>
        <w:t>il D.P.C.M. 24/12/2015;</w:t>
      </w:r>
    </w:p>
    <w:p w14:paraId="243ED2B8" w14:textId="77777777" w:rsidR="00A74B72" w:rsidRPr="00375694" w:rsidRDefault="00DC3EFC" w:rsidP="00A74B72">
      <w:pPr>
        <w:numPr>
          <w:ilvl w:val="0"/>
          <w:numId w:val="8"/>
        </w:numPr>
        <w:contextualSpacing/>
        <w:rPr>
          <w:rFonts w:ascii="Verdana" w:hAnsi="Verdana" w:cs="Arial"/>
        </w:rPr>
      </w:pPr>
      <w:r w:rsidRPr="00375694">
        <w:rPr>
          <w:rFonts w:ascii="Verdana" w:hAnsi="Verdana" w:cs="Arial"/>
        </w:rPr>
        <w:t>l’art. 3, comma 5 della Legge 13/08/2010, n. 136;</w:t>
      </w:r>
    </w:p>
    <w:p w14:paraId="19269F4F" w14:textId="77777777" w:rsidR="00A74B72" w:rsidRPr="00375694" w:rsidRDefault="00DC3EFC" w:rsidP="00A74B72">
      <w:pPr>
        <w:numPr>
          <w:ilvl w:val="0"/>
          <w:numId w:val="8"/>
        </w:numPr>
        <w:contextualSpacing/>
        <w:rPr>
          <w:rFonts w:ascii="Verdana" w:hAnsi="Verdana" w:cs="Arial"/>
        </w:rPr>
      </w:pPr>
      <w:r w:rsidRPr="00375694">
        <w:rPr>
          <w:rFonts w:ascii="Verdana" w:hAnsi="Verdana" w:cs="Arial"/>
        </w:rPr>
        <w:t>l’art 1, comma 1, lett. a) del D.L.16/07/2020, n. 76, convertito con modificazioni nella Legge 11/09/2020, n. 120 e l’art. 51, comma 1, punto 2.2 del D.L. 31.05.2021, n. 77 convertito, con modificazioni, nella Legge 29/07/2021, n. 108;</w:t>
      </w:r>
    </w:p>
    <w:p w14:paraId="79BA5198" w14:textId="77777777" w:rsidR="00A74B72" w:rsidRPr="00375694" w:rsidRDefault="00DC3EFC" w:rsidP="00A74B72">
      <w:pPr>
        <w:numPr>
          <w:ilvl w:val="0"/>
          <w:numId w:val="8"/>
        </w:numPr>
        <w:tabs>
          <w:tab w:val="left" w:pos="567"/>
          <w:tab w:val="left" w:pos="720"/>
        </w:tabs>
        <w:rPr>
          <w:rFonts w:ascii="Verdana" w:hAnsi="Verdana" w:cs="Arial"/>
        </w:rPr>
      </w:pPr>
      <w:r w:rsidRPr="00375694">
        <w:rPr>
          <w:rFonts w:ascii="Verdana" w:hAnsi="Verdana" w:cs="Arial"/>
        </w:rPr>
        <w:t xml:space="preserve">   gli artt. 23, com</w:t>
      </w:r>
      <w:r w:rsidRPr="00375694">
        <w:rPr>
          <w:rFonts w:ascii="Verdana" w:hAnsi="Verdana" w:cs="Arial"/>
        </w:rPr>
        <w:t>m</w:t>
      </w:r>
      <w:r>
        <w:rPr>
          <w:rFonts w:ascii="Verdana" w:hAnsi="Verdana" w:cs="Arial"/>
        </w:rPr>
        <w:t>i</w:t>
      </w:r>
      <w:r w:rsidRPr="00375694">
        <w:rPr>
          <w:rFonts w:ascii="Verdana" w:hAnsi="Verdana" w:cs="Arial"/>
        </w:rPr>
        <w:t xml:space="preserve"> 7</w:t>
      </w:r>
      <w:r>
        <w:rPr>
          <w:rFonts w:ascii="Verdana" w:hAnsi="Verdana" w:cs="Arial"/>
        </w:rPr>
        <w:t xml:space="preserve"> e 8</w:t>
      </w:r>
      <w:r w:rsidRPr="00375694">
        <w:rPr>
          <w:rFonts w:ascii="Verdana" w:hAnsi="Verdana" w:cs="Arial"/>
        </w:rPr>
        <w:t xml:space="preserve">, 24,30,32,35,103,36 e 37 del </w:t>
      </w:r>
      <w:proofErr w:type="spellStart"/>
      <w:r w:rsidRPr="00375694">
        <w:rPr>
          <w:rFonts w:ascii="Verdana" w:hAnsi="Verdana" w:cs="Arial"/>
        </w:rPr>
        <w:t>D.Lgs.</w:t>
      </w:r>
      <w:proofErr w:type="spellEnd"/>
      <w:r w:rsidRPr="00375694">
        <w:rPr>
          <w:rFonts w:ascii="Verdana" w:hAnsi="Verdana" w:cs="Arial"/>
        </w:rPr>
        <w:t xml:space="preserve"> 18/04/2016, n. 50 del </w:t>
      </w:r>
      <w:r w:rsidRPr="00375694">
        <w:rPr>
          <w:rFonts w:ascii="Verdana" w:hAnsi="Verdana" w:cs="Arial"/>
          <w:i/>
          <w:iCs/>
        </w:rPr>
        <w:t>“Codice dei contratti pubblici”,</w:t>
      </w:r>
      <w:r w:rsidRPr="00375694">
        <w:rPr>
          <w:rFonts w:ascii="Verdana" w:hAnsi="Verdana" w:cs="Arial"/>
        </w:rPr>
        <w:t xml:space="preserve"> con particolare riferimento alle due ultime disposizioni citate in merito alla fattispecie degli affidamenti diretti, come modificati dalle sopra richiamate</w:t>
      </w:r>
      <w:r w:rsidRPr="00375694">
        <w:rPr>
          <w:rFonts w:ascii="Verdana" w:hAnsi="Verdana" w:cs="Arial"/>
        </w:rPr>
        <w:t xml:space="preserve"> disposizioni derogatorie; </w:t>
      </w:r>
    </w:p>
    <w:p w14:paraId="7BD92163" w14:textId="77777777" w:rsidR="00A74B72" w:rsidRPr="00375694" w:rsidRDefault="00DC3EFC" w:rsidP="00A74B72">
      <w:pPr>
        <w:numPr>
          <w:ilvl w:val="0"/>
          <w:numId w:val="8"/>
        </w:numPr>
        <w:contextualSpacing/>
        <w:rPr>
          <w:rFonts w:ascii="Verdana" w:hAnsi="Verdana" w:cs="Arial"/>
        </w:rPr>
      </w:pPr>
      <w:r w:rsidRPr="00375694">
        <w:rPr>
          <w:rFonts w:ascii="Verdana" w:hAnsi="Verdana" w:cs="Arial"/>
        </w:rPr>
        <w:t xml:space="preserve">l’art. 1 comma 9, </w:t>
      </w:r>
      <w:proofErr w:type="spellStart"/>
      <w:r w:rsidRPr="00375694">
        <w:rPr>
          <w:rFonts w:ascii="Verdana" w:hAnsi="Verdana" w:cs="Arial"/>
        </w:rPr>
        <w:t>lett</w:t>
      </w:r>
      <w:proofErr w:type="spellEnd"/>
      <w:r w:rsidRPr="00375694">
        <w:rPr>
          <w:rFonts w:ascii="Verdana" w:hAnsi="Verdana" w:cs="Arial"/>
        </w:rPr>
        <w:t xml:space="preserve"> e) della Legge 06/11/2012, n.190 e art. 10 comma 2, lett. a) del P.T.P.C.;</w:t>
      </w:r>
    </w:p>
    <w:p w14:paraId="53E2C5D4" w14:textId="77777777" w:rsidR="00A74B72" w:rsidRPr="00375694" w:rsidRDefault="00DC3EFC" w:rsidP="00A74B72">
      <w:pPr>
        <w:numPr>
          <w:ilvl w:val="0"/>
          <w:numId w:val="8"/>
        </w:numPr>
        <w:contextualSpacing/>
        <w:rPr>
          <w:rFonts w:ascii="Verdana" w:hAnsi="Verdana" w:cs="Arial"/>
        </w:rPr>
      </w:pPr>
      <w:r w:rsidRPr="00375694">
        <w:rPr>
          <w:rFonts w:ascii="Verdana" w:hAnsi="Verdana" w:cs="Arial"/>
        </w:rPr>
        <w:t>le Linee Guida ANAC, n. 4 recanti</w:t>
      </w:r>
      <w:r w:rsidRPr="00375694">
        <w:rPr>
          <w:rFonts w:ascii="Verdana" w:hAnsi="Verdana" w:cs="Arial"/>
          <w:i/>
          <w:iCs/>
        </w:rPr>
        <w:t xml:space="preserve"> “Procedure per l’affidamento dei contratti pubblici di importo inferiore alle soglie di rilevanz</w:t>
      </w:r>
      <w:r w:rsidRPr="00375694">
        <w:rPr>
          <w:rFonts w:ascii="Verdana" w:hAnsi="Verdana" w:cs="Arial"/>
          <w:i/>
          <w:iCs/>
        </w:rPr>
        <w:t>a comunitaria, indagini di mercato e formazione e gestione degli elenchi di operatori economici”</w:t>
      </w:r>
      <w:r w:rsidRPr="00375694">
        <w:rPr>
          <w:rFonts w:ascii="Verdana" w:hAnsi="Verdana" w:cs="Arial"/>
        </w:rPr>
        <w:t xml:space="preserve"> approvate con deliberazione 26/10/2016, n. 1097 e aggiornate con deliberazioni dell’Autorità 01/03/2018, n. 206 e 10/07/2019, n. 636;</w:t>
      </w:r>
    </w:p>
    <w:p w14:paraId="3DCC4163" w14:textId="77777777" w:rsidR="00A74B72" w:rsidRPr="00375694" w:rsidRDefault="00DC3EFC" w:rsidP="00A74B72">
      <w:pPr>
        <w:numPr>
          <w:ilvl w:val="0"/>
          <w:numId w:val="8"/>
        </w:numPr>
        <w:contextualSpacing/>
        <w:rPr>
          <w:rFonts w:ascii="Verdana" w:hAnsi="Verdana" w:cs="Arial"/>
        </w:rPr>
      </w:pPr>
      <w:r w:rsidRPr="00375694">
        <w:rPr>
          <w:rFonts w:ascii="Verdana" w:hAnsi="Verdana" w:cs="Arial"/>
        </w:rPr>
        <w:t>l’art. 38 dello Statuto d</w:t>
      </w:r>
      <w:r w:rsidRPr="00375694">
        <w:rPr>
          <w:rFonts w:ascii="Verdana" w:hAnsi="Verdana" w:cs="Arial"/>
        </w:rPr>
        <w:t xml:space="preserve">el Comune di Gallarate; </w:t>
      </w:r>
    </w:p>
    <w:p w14:paraId="5FF557F7" w14:textId="77777777" w:rsidR="00A74B72" w:rsidRPr="00375694" w:rsidRDefault="00DC3EFC" w:rsidP="00A74B72">
      <w:pPr>
        <w:numPr>
          <w:ilvl w:val="0"/>
          <w:numId w:val="8"/>
        </w:numPr>
        <w:contextualSpacing/>
        <w:rPr>
          <w:rFonts w:ascii="Verdana" w:hAnsi="Verdana" w:cs="Arial"/>
        </w:rPr>
      </w:pPr>
      <w:r w:rsidRPr="00375694">
        <w:rPr>
          <w:rFonts w:ascii="Verdana" w:hAnsi="Verdana" w:cs="Arial"/>
        </w:rPr>
        <w:t>l’art. 8 del Regolamento per la disciplina degli Uffici e dei servizi, approvato con deliberazione di Giunta Comunale 20/12/2016, n. 169;</w:t>
      </w:r>
    </w:p>
    <w:p w14:paraId="623C993D" w14:textId="77777777" w:rsidR="00A74B72" w:rsidRPr="00375694" w:rsidRDefault="00A74B72" w:rsidP="00A74B72">
      <w:pPr>
        <w:tabs>
          <w:tab w:val="left" w:pos="567"/>
          <w:tab w:val="left" w:pos="720"/>
        </w:tabs>
        <w:rPr>
          <w:rFonts w:ascii="Verdana" w:hAnsi="Verdana" w:cs="Arial"/>
        </w:rPr>
      </w:pPr>
    </w:p>
    <w:p w14:paraId="49CF9253" w14:textId="77777777" w:rsidR="00A74B72" w:rsidRPr="00375694" w:rsidRDefault="00DC3EFC" w:rsidP="00A74B72">
      <w:pPr>
        <w:rPr>
          <w:rFonts w:ascii="Verdana" w:hAnsi="Verdana" w:cs="Arial"/>
          <w:b/>
        </w:rPr>
      </w:pPr>
      <w:r w:rsidRPr="00375694">
        <w:rPr>
          <w:rFonts w:ascii="Verdana" w:hAnsi="Verdana" w:cs="Arial"/>
          <w:b/>
        </w:rPr>
        <w:t>Richiamati:</w:t>
      </w:r>
    </w:p>
    <w:p w14:paraId="3B2D59D6" w14:textId="77777777" w:rsidR="00A74B72" w:rsidRPr="00375694" w:rsidRDefault="00DC3EFC" w:rsidP="00A74B72">
      <w:pPr>
        <w:pStyle w:val="Paragrafoelenco"/>
        <w:numPr>
          <w:ilvl w:val="0"/>
          <w:numId w:val="8"/>
        </w:numPr>
        <w:tabs>
          <w:tab w:val="left" w:pos="567"/>
        </w:tabs>
        <w:contextualSpacing w:val="0"/>
        <w:rPr>
          <w:rFonts w:ascii="Verdana" w:hAnsi="Verdana"/>
          <w:color w:val="000000"/>
        </w:rPr>
      </w:pPr>
      <w:bookmarkStart w:id="0" w:name="_Hlk108511607"/>
      <w:bookmarkStart w:id="1" w:name="_Hlk103767370"/>
      <w:r w:rsidRPr="00375694">
        <w:rPr>
          <w:rFonts w:ascii="Verdana" w:hAnsi="Verdana"/>
          <w:color w:val="000000"/>
        </w:rPr>
        <w:t xml:space="preserve">  la deliberazione del Consiglio Comunale 20/12/2021, n. 54, efficace ai sensi di legge, con la quale è stato approvato il Documento Unico di Programmazione (D.U.P.) e il Bilancio di Previsione degli esercizi 2022, 2023, 2024; </w:t>
      </w:r>
    </w:p>
    <w:bookmarkEnd w:id="0"/>
    <w:p w14:paraId="55DC3EDB" w14:textId="77777777" w:rsidR="00A74B72" w:rsidRPr="00407FBC" w:rsidRDefault="00DC3EFC" w:rsidP="00A74B72">
      <w:pPr>
        <w:pStyle w:val="Paragrafoelenco"/>
        <w:numPr>
          <w:ilvl w:val="0"/>
          <w:numId w:val="8"/>
        </w:numPr>
        <w:tabs>
          <w:tab w:val="left" w:pos="567"/>
        </w:tabs>
        <w:contextualSpacing w:val="0"/>
        <w:rPr>
          <w:rFonts w:ascii="Verdana" w:hAnsi="Verdana"/>
          <w:color w:val="000000"/>
        </w:rPr>
      </w:pPr>
      <w:r w:rsidRPr="00375694">
        <w:rPr>
          <w:rFonts w:ascii="Verdana" w:hAnsi="Verdana"/>
          <w:color w:val="000000"/>
        </w:rPr>
        <w:lastRenderedPageBreak/>
        <w:t xml:space="preserve">  </w:t>
      </w:r>
      <w:r w:rsidRPr="007E76F4">
        <w:rPr>
          <w:rFonts w:ascii="Verdana" w:hAnsi="Verdana"/>
          <w:color w:val="000000"/>
        </w:rPr>
        <w:t>la deliberazione di Giunta</w:t>
      </w:r>
      <w:r w:rsidRPr="007E76F4">
        <w:rPr>
          <w:rFonts w:ascii="Verdana" w:hAnsi="Verdana"/>
          <w:color w:val="000000"/>
        </w:rPr>
        <w:t xml:space="preserve"> Comunale 27/04/2022, n. 24, efficace ai sensi legge, con la quale è stato approvato il Piano esecutivo di gestione (P.E.G.), relativo agli anni 2022-2024, che comprende il Piano dettagliato degli obiettivi individuali 2022 e il Piano della Performance org</w:t>
      </w:r>
      <w:r w:rsidRPr="007E76F4">
        <w:rPr>
          <w:rFonts w:ascii="Verdana" w:hAnsi="Verdana"/>
          <w:color w:val="000000"/>
        </w:rPr>
        <w:t>anizzativa 2022-2024</w:t>
      </w:r>
      <w:bookmarkEnd w:id="1"/>
    </w:p>
    <w:p w14:paraId="7D6448C6" w14:textId="77777777" w:rsidR="00A74B72" w:rsidRPr="00375694" w:rsidRDefault="00DC3EFC" w:rsidP="00A74B72">
      <w:pPr>
        <w:pStyle w:val="Paragrafoelenco"/>
        <w:numPr>
          <w:ilvl w:val="0"/>
          <w:numId w:val="8"/>
        </w:numPr>
        <w:spacing w:line="265" w:lineRule="exact"/>
        <w:contextualSpacing w:val="0"/>
        <w:rPr>
          <w:rFonts w:ascii="Verdana" w:hAnsi="Verdana"/>
        </w:rPr>
      </w:pPr>
      <w:r w:rsidRPr="00375694">
        <w:rPr>
          <w:rFonts w:ascii="Verdana" w:hAnsi="Verdana" w:cs="Arial"/>
          <w:color w:val="000000"/>
        </w:rPr>
        <w:t xml:space="preserve">gli elaborati tecnici, predisposti da </w:t>
      </w:r>
      <w:r w:rsidRPr="00375694">
        <w:rPr>
          <w:rFonts w:ascii="Verdana" w:hAnsi="Verdana" w:cs="Arial"/>
          <w:i/>
          <w:iCs/>
          <w:color w:val="000000"/>
        </w:rPr>
        <w:t>Team</w:t>
      </w:r>
      <w:r w:rsidRPr="00375694">
        <w:rPr>
          <w:rFonts w:ascii="Verdana" w:hAnsi="Verdana" w:cs="Arial"/>
          <w:color w:val="000000"/>
        </w:rPr>
        <w:t xml:space="preserve"> di progettazione all’uopo individuato come sopra, che compongono la documentazione progettuale definitiva ed esecutiva dei lavori in oggetto, come specificamente individuati ed elencati in cal</w:t>
      </w:r>
      <w:r w:rsidRPr="00375694">
        <w:rPr>
          <w:rFonts w:ascii="Verdana" w:hAnsi="Verdana" w:cs="Arial"/>
          <w:color w:val="000000"/>
        </w:rPr>
        <w:t>ce al presente atto, allegati alla presente determinazione a formarne parte integrante e sostanziale sub A), B), C) che con il presente si intendono formalmente approvati;</w:t>
      </w:r>
    </w:p>
    <w:p w14:paraId="0B48BF61" w14:textId="77777777" w:rsidR="00A74B72" w:rsidRPr="00375694" w:rsidRDefault="00DC3EFC" w:rsidP="00A74B72">
      <w:pPr>
        <w:numPr>
          <w:ilvl w:val="0"/>
          <w:numId w:val="8"/>
        </w:numPr>
        <w:contextualSpacing/>
        <w:rPr>
          <w:rFonts w:ascii="Verdana" w:hAnsi="Verdana" w:cs="Arial"/>
        </w:rPr>
      </w:pPr>
      <w:bookmarkStart w:id="2" w:name="__DdeLink__1831_3246688135"/>
      <w:r w:rsidRPr="00375694">
        <w:rPr>
          <w:rFonts w:ascii="Verdana" w:hAnsi="Verdana" w:cs="Arial"/>
          <w:color w:val="00000A"/>
        </w:rPr>
        <w:t xml:space="preserve">il </w:t>
      </w:r>
      <w:r w:rsidRPr="00375694">
        <w:rPr>
          <w:rFonts w:ascii="Verdana" w:hAnsi="Verdana" w:cs="Arial"/>
          <w:i/>
          <w:color w:val="00000A"/>
        </w:rPr>
        <w:t>report</w:t>
      </w:r>
      <w:r w:rsidRPr="00375694">
        <w:rPr>
          <w:rFonts w:ascii="Verdana" w:hAnsi="Verdana" w:cs="Arial"/>
          <w:color w:val="00000A"/>
        </w:rPr>
        <w:t xml:space="preserve"> della procedura ID. n.</w:t>
      </w:r>
      <w:bookmarkEnd w:id="2"/>
      <w:r>
        <w:rPr>
          <w:rFonts w:ascii="Verdana" w:hAnsi="Verdana" w:cs="Arial"/>
          <w:color w:val="00000A"/>
        </w:rPr>
        <w:t xml:space="preserve"> </w:t>
      </w:r>
      <w:r w:rsidRPr="00B92C81">
        <w:rPr>
          <w:rFonts w:ascii="Verdana" w:hAnsi="Verdana" w:cs="Arial"/>
          <w:color w:val="00000A"/>
        </w:rPr>
        <w:t>156120640</w:t>
      </w:r>
      <w:r w:rsidRPr="00375694">
        <w:rPr>
          <w:rFonts w:ascii="Verdana" w:hAnsi="Verdana" w:cs="Arial"/>
          <w:color w:val="00000A"/>
        </w:rPr>
        <w:t xml:space="preserve">, effettuata sulla piattaforma di </w:t>
      </w:r>
      <w:r w:rsidRPr="00375694">
        <w:rPr>
          <w:rFonts w:ascii="Verdana" w:hAnsi="Verdana" w:cs="Arial"/>
          <w:i/>
          <w:color w:val="00000A"/>
        </w:rPr>
        <w:t>e-procur</w:t>
      </w:r>
      <w:r w:rsidRPr="00375694">
        <w:rPr>
          <w:rFonts w:ascii="Verdana" w:hAnsi="Verdana" w:cs="Arial"/>
          <w:i/>
          <w:color w:val="00000A"/>
        </w:rPr>
        <w:t>ement</w:t>
      </w:r>
      <w:r w:rsidRPr="00375694">
        <w:rPr>
          <w:rFonts w:ascii="Verdana" w:hAnsi="Verdana" w:cs="Arial"/>
          <w:color w:val="00000A"/>
        </w:rPr>
        <w:t xml:space="preserve"> della Regione Lombardia (SINTEL), allegato alla presente determinazione per farne parte integrante e sostanziale sub. </w:t>
      </w:r>
      <w:r>
        <w:rPr>
          <w:rFonts w:ascii="Verdana" w:hAnsi="Verdana" w:cs="Arial"/>
          <w:color w:val="00000A"/>
        </w:rPr>
        <w:t>D</w:t>
      </w:r>
      <w:r w:rsidRPr="00375694">
        <w:rPr>
          <w:rFonts w:ascii="Verdana" w:hAnsi="Verdana" w:cs="Arial"/>
          <w:color w:val="00000A"/>
        </w:rPr>
        <w:t>);</w:t>
      </w:r>
    </w:p>
    <w:p w14:paraId="00E2B200" w14:textId="77777777" w:rsidR="00A74B72" w:rsidRPr="00375694" w:rsidRDefault="00DC3EFC" w:rsidP="00A74B72">
      <w:pPr>
        <w:numPr>
          <w:ilvl w:val="0"/>
          <w:numId w:val="8"/>
        </w:numPr>
        <w:contextualSpacing/>
        <w:rPr>
          <w:rFonts w:ascii="Verdana" w:hAnsi="Verdana" w:cs="Arial"/>
        </w:rPr>
      </w:pPr>
      <w:r w:rsidRPr="00375694">
        <w:rPr>
          <w:rFonts w:ascii="Verdana" w:hAnsi="Verdana" w:cs="Arial"/>
        </w:rPr>
        <w:t xml:space="preserve">la proposta di determinazione dirigenziale in data </w:t>
      </w:r>
      <w:r>
        <w:rPr>
          <w:rFonts w:ascii="Verdana" w:hAnsi="Verdana" w:cs="Arial"/>
        </w:rPr>
        <w:t xml:space="preserve">19/07/2022 </w:t>
      </w:r>
      <w:r w:rsidRPr="00375694">
        <w:rPr>
          <w:rFonts w:ascii="Verdana" w:hAnsi="Verdana" w:cs="Arial"/>
        </w:rPr>
        <w:t xml:space="preserve">recante il numero </w:t>
      </w:r>
      <w:r>
        <w:rPr>
          <w:rFonts w:ascii="Verdana" w:hAnsi="Verdana" w:cs="Arial"/>
        </w:rPr>
        <w:t>3554</w:t>
      </w:r>
      <w:r w:rsidRPr="00375694">
        <w:rPr>
          <w:rFonts w:ascii="Verdana" w:hAnsi="Verdana" w:cs="Arial"/>
        </w:rPr>
        <w:t>, predisposta dal Responsabile del Procedimento cui essa afferisce e dallo stesso inserita nel flusso documentale dell’Ente, la qual cosa ne sancisce la provenienza, la titolarità, la sottoscrizione e la regolarità tecnica nei termini indicati dall’art. 14</w:t>
      </w:r>
      <w:r w:rsidRPr="00375694">
        <w:rPr>
          <w:rFonts w:ascii="Verdana" w:hAnsi="Verdana" w:cs="Arial"/>
        </w:rPr>
        <w:t>7-bis, comma 1 del d.lgs. 18/08/2000, n. 267, introdotto dal D.L. 10/10/2012, n. 174, convertito nella legge 07/12/2012, n. 213, i cui contenuti si intendono a tutti gli effetti trasfusi nel presente provvedimento</w:t>
      </w:r>
      <w:r w:rsidRPr="00375694">
        <w:rPr>
          <w:rFonts w:ascii="Verdana" w:hAnsi="Verdana"/>
        </w:rPr>
        <w:t xml:space="preserve">; </w:t>
      </w:r>
    </w:p>
    <w:p w14:paraId="13D3619A" w14:textId="77777777" w:rsidR="00A74B72" w:rsidRPr="00375694" w:rsidRDefault="00A74B72" w:rsidP="00A74B72">
      <w:pPr>
        <w:jc w:val="left"/>
        <w:rPr>
          <w:rFonts w:ascii="Verdana" w:hAnsi="Verdana" w:cs="Arial"/>
          <w:b/>
          <w:bCs/>
          <w:color w:val="00000A"/>
        </w:rPr>
      </w:pPr>
    </w:p>
    <w:p w14:paraId="2F53FBE2" w14:textId="77777777" w:rsidR="00A74B72" w:rsidRPr="00375694" w:rsidRDefault="00DC3EFC" w:rsidP="00A74B72">
      <w:pPr>
        <w:tabs>
          <w:tab w:val="left" w:pos="567"/>
          <w:tab w:val="left" w:pos="720"/>
        </w:tabs>
        <w:spacing w:before="120"/>
        <w:rPr>
          <w:rFonts w:ascii="Verdana" w:hAnsi="Verdana" w:cs="Arial"/>
          <w:b/>
          <w:color w:val="00000A"/>
        </w:rPr>
      </w:pPr>
      <w:r w:rsidRPr="00375694">
        <w:rPr>
          <w:rFonts w:ascii="Verdana" w:hAnsi="Verdana" w:cs="Arial"/>
          <w:b/>
          <w:color w:val="00000A"/>
        </w:rPr>
        <w:t>Premesso che:</w:t>
      </w:r>
    </w:p>
    <w:p w14:paraId="43F2CF27" w14:textId="77777777" w:rsidR="00A74B72" w:rsidRDefault="00DC3EFC" w:rsidP="00A74B72">
      <w:pPr>
        <w:pStyle w:val="Paragrafoelenco"/>
        <w:numPr>
          <w:ilvl w:val="0"/>
          <w:numId w:val="8"/>
        </w:numPr>
        <w:tabs>
          <w:tab w:val="left" w:pos="567"/>
        </w:tabs>
        <w:contextualSpacing w:val="0"/>
        <w:rPr>
          <w:rFonts w:ascii="Verdana" w:hAnsi="Verdana"/>
          <w:color w:val="000000"/>
        </w:rPr>
      </w:pPr>
      <w:r w:rsidRPr="00375694">
        <w:rPr>
          <w:rFonts w:ascii="Verdana" w:hAnsi="Verdana"/>
          <w:color w:val="000000"/>
        </w:rPr>
        <w:t xml:space="preserve">  </w:t>
      </w:r>
      <w:r>
        <w:rPr>
          <w:rFonts w:ascii="Verdana" w:hAnsi="Verdana"/>
          <w:color w:val="000000"/>
        </w:rPr>
        <w:t xml:space="preserve">presso l’area comunale </w:t>
      </w:r>
      <w:r>
        <w:rPr>
          <w:rFonts w:ascii="Verdana" w:hAnsi="Verdana"/>
          <w:color w:val="000000"/>
        </w:rPr>
        <w:t xml:space="preserve">ricompresa tra Via Torino, Via 2 Giugno e Via de Magri, destinata ad area parcheggi, si svolge, settimanalmente il mercato cittadino all’aperto; </w:t>
      </w:r>
    </w:p>
    <w:p w14:paraId="5501D648" w14:textId="77777777" w:rsidR="00A74B72" w:rsidRPr="00BF084C" w:rsidRDefault="00DC3EFC" w:rsidP="00A74B72">
      <w:pPr>
        <w:pStyle w:val="Paragrafoelenco"/>
        <w:numPr>
          <w:ilvl w:val="0"/>
          <w:numId w:val="8"/>
        </w:numPr>
        <w:tabs>
          <w:tab w:val="left" w:pos="567"/>
        </w:tabs>
        <w:contextualSpacing w:val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 </w:t>
      </w:r>
      <w:r w:rsidRPr="00BF084C">
        <w:rPr>
          <w:rFonts w:ascii="Verdana" w:hAnsi="Verdana"/>
          <w:color w:val="000000"/>
        </w:rPr>
        <w:t>presso tale area, a delimitazione della stessa e per garantirne l’apertura e la chiusura al pubblico di tale</w:t>
      </w:r>
      <w:r w:rsidRPr="00BF084C">
        <w:rPr>
          <w:rFonts w:ascii="Verdana" w:hAnsi="Verdana"/>
          <w:color w:val="000000"/>
        </w:rPr>
        <w:t xml:space="preserve"> spazio pubblico, sono collocati dei cancelli in ferro, muniti di serrature che, in considerazione dell’avanzato stato di usura</w:t>
      </w:r>
      <w:r>
        <w:rPr>
          <w:rFonts w:ascii="Verdana" w:hAnsi="Verdana"/>
          <w:color w:val="000000"/>
        </w:rPr>
        <w:t xml:space="preserve"> e degrado</w:t>
      </w:r>
      <w:r w:rsidRPr="00BF084C">
        <w:rPr>
          <w:rFonts w:ascii="Verdana" w:hAnsi="Verdana"/>
          <w:color w:val="000000"/>
        </w:rPr>
        <w:t>, necessitano, per il loro corrett</w:t>
      </w:r>
      <w:r>
        <w:rPr>
          <w:rFonts w:ascii="Verdana" w:hAnsi="Verdana"/>
          <w:color w:val="000000"/>
        </w:rPr>
        <w:t>o</w:t>
      </w:r>
      <w:r w:rsidRPr="00BF084C">
        <w:rPr>
          <w:rFonts w:ascii="Verdana" w:hAnsi="Verdana"/>
          <w:color w:val="000000"/>
        </w:rPr>
        <w:t xml:space="preserve"> funzionamento</w:t>
      </w:r>
      <w:r>
        <w:rPr>
          <w:rFonts w:ascii="Verdana" w:hAnsi="Verdana"/>
          <w:color w:val="000000"/>
        </w:rPr>
        <w:t>,</w:t>
      </w:r>
      <w:r w:rsidRPr="00BF084C">
        <w:rPr>
          <w:rFonts w:ascii="Verdana" w:hAnsi="Verdana"/>
          <w:color w:val="000000"/>
        </w:rPr>
        <w:t xml:space="preserve"> di intervent</w:t>
      </w:r>
      <w:r>
        <w:rPr>
          <w:rFonts w:ascii="Verdana" w:hAnsi="Verdana"/>
          <w:color w:val="000000"/>
        </w:rPr>
        <w:t>i</w:t>
      </w:r>
      <w:r w:rsidRPr="00BF084C">
        <w:rPr>
          <w:rFonts w:ascii="Verdana" w:hAnsi="Verdana"/>
          <w:color w:val="000000"/>
        </w:rPr>
        <w:t xml:space="preserve"> urgent</w:t>
      </w:r>
      <w:r>
        <w:rPr>
          <w:rFonts w:ascii="Verdana" w:hAnsi="Verdana"/>
          <w:color w:val="000000"/>
        </w:rPr>
        <w:t>i</w:t>
      </w:r>
      <w:r w:rsidRPr="00BF084C">
        <w:rPr>
          <w:rFonts w:ascii="Verdana" w:hAnsi="Verdana"/>
          <w:color w:val="000000"/>
        </w:rPr>
        <w:t xml:space="preserve"> di manutenzione straordinaria</w:t>
      </w:r>
      <w:r>
        <w:rPr>
          <w:rFonts w:ascii="Verdana" w:hAnsi="Verdana"/>
          <w:color w:val="000000"/>
        </w:rPr>
        <w:t xml:space="preserve"> finalizzati</w:t>
      </w:r>
      <w:r w:rsidRPr="00BF084C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all’</w:t>
      </w:r>
      <w:r w:rsidRPr="00BF084C">
        <w:rPr>
          <w:rFonts w:ascii="Verdana" w:hAnsi="Verdana"/>
          <w:color w:val="000000"/>
        </w:rPr>
        <w:t xml:space="preserve"> integrale rifacimento di tali serrature, con rimozione di quelle preesistenti, nonché di ulteriori attività volte a garantire la funzionalità di tali strutture</w:t>
      </w:r>
      <w:r>
        <w:rPr>
          <w:rFonts w:ascii="Verdana" w:hAnsi="Verdana"/>
          <w:color w:val="000000"/>
        </w:rPr>
        <w:t xml:space="preserve">, </w:t>
      </w:r>
      <w:r w:rsidRPr="00BF084C">
        <w:rPr>
          <w:rFonts w:ascii="Verdana" w:hAnsi="Verdana"/>
          <w:color w:val="000000"/>
        </w:rPr>
        <w:t>consistenti, sinteticamente, nell</w:t>
      </w:r>
      <w:r>
        <w:t>’</w:t>
      </w:r>
      <w:r w:rsidRPr="00BF084C">
        <w:rPr>
          <w:rFonts w:ascii="Verdana" w:hAnsi="Verdana"/>
          <w:color w:val="000000"/>
        </w:rPr>
        <w:t>applicazione di  manigli</w:t>
      </w:r>
      <w:r>
        <w:rPr>
          <w:rFonts w:ascii="Verdana" w:hAnsi="Verdana"/>
          <w:color w:val="000000"/>
        </w:rPr>
        <w:t>e</w:t>
      </w:r>
      <w:r w:rsidRPr="00BF084C">
        <w:rPr>
          <w:rFonts w:ascii="Verdana" w:hAnsi="Verdana"/>
          <w:color w:val="000000"/>
        </w:rPr>
        <w:t xml:space="preserve">  fiss</w:t>
      </w:r>
      <w:r>
        <w:rPr>
          <w:rFonts w:ascii="Verdana" w:hAnsi="Verdana"/>
          <w:color w:val="000000"/>
        </w:rPr>
        <w:t>e</w:t>
      </w:r>
      <w:r w:rsidRPr="00BF084C">
        <w:rPr>
          <w:rFonts w:ascii="Verdana" w:hAnsi="Verdana"/>
          <w:color w:val="000000"/>
        </w:rPr>
        <w:t xml:space="preserve">  intern</w:t>
      </w:r>
      <w:r>
        <w:rPr>
          <w:rFonts w:ascii="Verdana" w:hAnsi="Verdana"/>
          <w:color w:val="000000"/>
        </w:rPr>
        <w:t>e</w:t>
      </w:r>
      <w:r w:rsidRPr="00BF084C">
        <w:rPr>
          <w:rFonts w:ascii="Verdana" w:hAnsi="Verdana"/>
          <w:color w:val="000000"/>
        </w:rPr>
        <w:t xml:space="preserve">  ed  estern</w:t>
      </w:r>
      <w:r>
        <w:rPr>
          <w:rFonts w:ascii="Verdana" w:hAnsi="Verdana"/>
          <w:color w:val="000000"/>
        </w:rPr>
        <w:t>e</w:t>
      </w:r>
      <w:r w:rsidRPr="00BF084C">
        <w:rPr>
          <w:rFonts w:ascii="Verdana" w:hAnsi="Verdana"/>
          <w:color w:val="000000"/>
        </w:rPr>
        <w:t>,  pos</w:t>
      </w:r>
      <w:r w:rsidRPr="00BF084C">
        <w:rPr>
          <w:rFonts w:ascii="Verdana" w:hAnsi="Verdana"/>
          <w:color w:val="000000"/>
        </w:rPr>
        <w:t xml:space="preserve">izionamento  </w:t>
      </w:r>
      <w:r>
        <w:rPr>
          <w:rFonts w:ascii="Verdana" w:hAnsi="Verdana"/>
          <w:color w:val="000000"/>
        </w:rPr>
        <w:t xml:space="preserve">di </w:t>
      </w:r>
      <w:r w:rsidRPr="00BF084C">
        <w:rPr>
          <w:rFonts w:ascii="Verdana" w:hAnsi="Verdana"/>
          <w:color w:val="000000"/>
        </w:rPr>
        <w:t>occhielli</w:t>
      </w:r>
      <w:r>
        <w:rPr>
          <w:rFonts w:ascii="Verdana" w:hAnsi="Verdana"/>
          <w:color w:val="000000"/>
        </w:rPr>
        <w:t xml:space="preserve"> </w:t>
      </w:r>
      <w:r w:rsidRPr="00BF084C">
        <w:rPr>
          <w:rFonts w:ascii="Verdana" w:hAnsi="Verdana"/>
          <w:color w:val="000000"/>
        </w:rPr>
        <w:t>per lucchetti corazzati, fornitura e posa</w:t>
      </w:r>
      <w:r>
        <w:rPr>
          <w:rFonts w:ascii="Verdana" w:hAnsi="Verdana"/>
          <w:color w:val="000000"/>
        </w:rPr>
        <w:t xml:space="preserve"> di</w:t>
      </w:r>
      <w:r w:rsidRPr="00BF084C">
        <w:rPr>
          <w:rFonts w:ascii="Verdana" w:hAnsi="Verdana"/>
          <w:color w:val="000000"/>
        </w:rPr>
        <w:t xml:space="preserve"> piantan</w:t>
      </w:r>
      <w:r>
        <w:rPr>
          <w:rFonts w:ascii="Verdana" w:hAnsi="Verdana"/>
          <w:color w:val="000000"/>
        </w:rPr>
        <w:t>e</w:t>
      </w:r>
      <w:r w:rsidRPr="00BF084C">
        <w:rPr>
          <w:rFonts w:ascii="Verdana" w:hAnsi="Verdana"/>
          <w:color w:val="000000"/>
        </w:rPr>
        <w:t xml:space="preserve"> posterior</w:t>
      </w:r>
      <w:r>
        <w:rPr>
          <w:rFonts w:ascii="Verdana" w:hAnsi="Verdana"/>
          <w:color w:val="000000"/>
        </w:rPr>
        <w:t>i</w:t>
      </w:r>
      <w:r w:rsidRPr="00BF084C">
        <w:rPr>
          <w:rFonts w:ascii="Verdana" w:hAnsi="Verdana"/>
          <w:color w:val="000000"/>
        </w:rPr>
        <w:t xml:space="preserve"> per la sicurezza   come descritto in dettaglio negli elaborati tecnici di appalto denominati “Foglio di Patti e Condizioni” (art.2) e </w:t>
      </w:r>
      <w:r w:rsidRPr="00BF084C">
        <w:rPr>
          <w:rFonts w:ascii="Verdana" w:hAnsi="Verdana"/>
          <w:i/>
          <w:iCs/>
          <w:color w:val="000000"/>
        </w:rPr>
        <w:t>“stima</w:t>
      </w:r>
      <w:r>
        <w:rPr>
          <w:rFonts w:ascii="Verdana" w:hAnsi="Verdana"/>
          <w:i/>
          <w:iCs/>
          <w:color w:val="000000"/>
        </w:rPr>
        <w:t xml:space="preserve"> </w:t>
      </w:r>
      <w:r w:rsidRPr="00BF084C">
        <w:rPr>
          <w:rFonts w:ascii="Verdana" w:hAnsi="Verdana"/>
          <w:i/>
          <w:iCs/>
          <w:color w:val="000000"/>
        </w:rPr>
        <w:t>lavori”</w:t>
      </w:r>
      <w:r w:rsidRPr="00BF084C">
        <w:rPr>
          <w:rFonts w:ascii="Verdana" w:hAnsi="Verdana"/>
          <w:color w:val="000000"/>
        </w:rPr>
        <w:t xml:space="preserve">, </w:t>
      </w:r>
      <w:r w:rsidRPr="00BF084C">
        <w:rPr>
          <w:rFonts w:ascii="Verdana" w:hAnsi="Verdana" w:cs="Arial"/>
        </w:rPr>
        <w:t>come specificamente</w:t>
      </w:r>
      <w:r>
        <w:rPr>
          <w:rFonts w:ascii="Verdana" w:hAnsi="Verdana" w:cs="Arial"/>
        </w:rPr>
        <w:t xml:space="preserve"> enucleati</w:t>
      </w:r>
      <w:r w:rsidRPr="00BF084C">
        <w:rPr>
          <w:rFonts w:ascii="Verdana" w:hAnsi="Verdana" w:cs="Arial"/>
        </w:rPr>
        <w:t xml:space="preserve"> in calce alla presente determinazione,</w:t>
      </w:r>
      <w:r>
        <w:rPr>
          <w:rFonts w:ascii="Verdana" w:hAnsi="Verdana" w:cs="Arial"/>
        </w:rPr>
        <w:t xml:space="preserve"> che</w:t>
      </w:r>
      <w:r w:rsidRPr="00BF084C">
        <w:rPr>
          <w:rFonts w:ascii="Verdana" w:hAnsi="Verdana" w:cs="Arial"/>
        </w:rPr>
        <w:t xml:space="preserve"> costituiscono gli allegati tecni</w:t>
      </w:r>
      <w:r w:rsidRPr="00BF084C">
        <w:rPr>
          <w:rFonts w:ascii="Verdana" w:hAnsi="Verdana" w:cs="Arial"/>
        </w:rPr>
        <w:t>ci dell’appalto relativo alle prestazioni in oggetto e si intendono, con il presente atto, formalmente approvati;</w:t>
      </w:r>
      <w:r w:rsidRPr="00BF084C">
        <w:rPr>
          <w:rFonts w:ascii="Verdana" w:hAnsi="Verdana"/>
          <w:color w:val="000000"/>
        </w:rPr>
        <w:t xml:space="preserve">  </w:t>
      </w:r>
    </w:p>
    <w:p w14:paraId="428678D9" w14:textId="77777777" w:rsidR="00A74B72" w:rsidRPr="00375694" w:rsidRDefault="00DC3EFC" w:rsidP="00A74B72">
      <w:pPr>
        <w:pStyle w:val="Paragrafoelenco"/>
        <w:numPr>
          <w:ilvl w:val="0"/>
          <w:numId w:val="8"/>
        </w:numPr>
        <w:tabs>
          <w:tab w:val="left" w:pos="567"/>
        </w:tabs>
        <w:contextualSpacing w:val="0"/>
        <w:rPr>
          <w:rFonts w:ascii="Verdana" w:hAnsi="Verdana"/>
          <w:color w:val="000000"/>
        </w:rPr>
      </w:pPr>
      <w:r w:rsidRPr="00375694">
        <w:rPr>
          <w:rFonts w:ascii="Verdana" w:hAnsi="Verdana"/>
          <w:color w:val="000000"/>
        </w:rPr>
        <w:t xml:space="preserve">  </w:t>
      </w:r>
      <w:r w:rsidRPr="00375694">
        <w:rPr>
          <w:rFonts w:ascii="Verdana" w:hAnsi="Verdana" w:cs="Arial"/>
          <w:bCs/>
        </w:rPr>
        <w:t>risulta pertanto necessario porre in essere tali operatività indispensabili a garantire la sicurezza</w:t>
      </w:r>
      <w:r>
        <w:rPr>
          <w:rFonts w:ascii="Verdana" w:hAnsi="Verdana" w:cs="Arial"/>
          <w:bCs/>
        </w:rPr>
        <w:t xml:space="preserve"> pubblica e il </w:t>
      </w:r>
      <w:r w:rsidRPr="00BF084C">
        <w:rPr>
          <w:rFonts w:ascii="Verdana" w:hAnsi="Verdana"/>
          <w:color w:val="000000"/>
        </w:rPr>
        <w:t>corretto funzionamento</w:t>
      </w:r>
      <w:r w:rsidRPr="00375694">
        <w:rPr>
          <w:rFonts w:ascii="Verdana" w:hAnsi="Verdana"/>
          <w:color w:val="000000"/>
        </w:rPr>
        <w:t xml:space="preserve"> </w:t>
      </w:r>
      <w:r w:rsidRPr="00375694">
        <w:rPr>
          <w:rFonts w:ascii="Verdana" w:hAnsi="Verdana"/>
          <w:color w:val="000000"/>
        </w:rPr>
        <w:t>de</w:t>
      </w:r>
      <w:r>
        <w:rPr>
          <w:rFonts w:ascii="Verdana" w:hAnsi="Verdana"/>
          <w:color w:val="000000"/>
        </w:rPr>
        <w:t>i cancelli posti in detta area pubblica ricompresa tra le vie cittadine Torino, 2 Giugno e de Magri;</w:t>
      </w:r>
    </w:p>
    <w:p w14:paraId="3BD6FDDD" w14:textId="77777777" w:rsidR="00A74B72" w:rsidRPr="00375694" w:rsidRDefault="00DC3EFC" w:rsidP="00A74B72">
      <w:pPr>
        <w:pStyle w:val="Paragrafoelenco"/>
        <w:numPr>
          <w:ilvl w:val="0"/>
          <w:numId w:val="8"/>
        </w:numPr>
        <w:tabs>
          <w:tab w:val="left" w:pos="567"/>
        </w:tabs>
        <w:contextualSpacing w:val="0"/>
        <w:rPr>
          <w:rFonts w:ascii="Verdana" w:hAnsi="Verdana"/>
          <w:color w:val="000000"/>
        </w:rPr>
      </w:pPr>
      <w:r w:rsidRPr="00375694">
        <w:rPr>
          <w:rFonts w:ascii="Verdana" w:hAnsi="Verdana" w:cs="Arial"/>
          <w:bCs/>
        </w:rPr>
        <w:t xml:space="preserve">  </w:t>
      </w:r>
      <w:r w:rsidRPr="00375694">
        <w:rPr>
          <w:rFonts w:ascii="Verdana" w:hAnsi="Verdana" w:cs="Arial"/>
        </w:rPr>
        <w:t>l’art. 1, comma 3 del D.L.16/07/2020, n. 76, convertito con modificazioni nella Legge 11/09/2020, n. 120, che introduce deroghe al Codice degli appalti</w:t>
      </w:r>
      <w:r w:rsidRPr="00375694">
        <w:rPr>
          <w:rFonts w:ascii="Verdana" w:hAnsi="Verdana" w:cs="Arial"/>
        </w:rPr>
        <w:t xml:space="preserve"> volte a  consentire una semplificazione delle modalità di scelta del contraente, in considerazione dell’esigenza di interventi di sostegno e rilancio al sistema economico – produttivo conseguenti all’emergenza sanitaria globale da COVID 19, dispone che gl</w:t>
      </w:r>
      <w:r w:rsidRPr="00375694">
        <w:rPr>
          <w:rFonts w:ascii="Verdana" w:hAnsi="Verdana" w:cs="Arial"/>
        </w:rPr>
        <w:t>i affidamenti diretti di cui all’art. 1 comma 2 , lett. a) di detto Decreto,</w:t>
      </w:r>
      <w:r w:rsidRPr="00375694">
        <w:rPr>
          <w:rFonts w:ascii="Verdana" w:hAnsi="Verdana" w:cs="Arial"/>
          <w:i/>
          <w:iCs/>
        </w:rPr>
        <w:t xml:space="preserve"> “possono essere realizzati tramite determina a contrarre, o atto equivalente, che contenga gli elementi descritti dall’art. 32, comma 2 del decreto legislativo n. 50 del 2016”;  </w:t>
      </w:r>
    </w:p>
    <w:p w14:paraId="41D5E9BE" w14:textId="77777777" w:rsidR="00A74B72" w:rsidRPr="00375694" w:rsidRDefault="00DC3EFC" w:rsidP="00A74B72">
      <w:pPr>
        <w:pStyle w:val="Paragrafoelenco"/>
        <w:numPr>
          <w:ilvl w:val="0"/>
          <w:numId w:val="8"/>
        </w:numPr>
        <w:tabs>
          <w:tab w:val="left" w:pos="567"/>
        </w:tabs>
        <w:contextualSpacing w:val="0"/>
        <w:rPr>
          <w:rFonts w:ascii="Verdana" w:hAnsi="Verdana"/>
          <w:color w:val="000000"/>
        </w:rPr>
      </w:pPr>
      <w:r w:rsidRPr="00375694">
        <w:rPr>
          <w:rFonts w:ascii="Verdana" w:hAnsi="Verdana" w:cs="Arial"/>
          <w:bCs/>
        </w:rPr>
        <w:t xml:space="preserve">  </w:t>
      </w:r>
      <w:r w:rsidRPr="00375694">
        <w:rPr>
          <w:rFonts w:ascii="Verdana" w:hAnsi="Verdana" w:cs="Arial"/>
        </w:rPr>
        <w:t>con riguardo agli interventi in oggetto, si intende quindi dare prontamente corso, attraverso l’adozione di un solo provvedimento che contiene gli elementi di cui all’art. 32, comma 2 del decreto legislativo n. 50 del 2016, alle necessarie procedure volt</w:t>
      </w:r>
      <w:r w:rsidRPr="00375694">
        <w:rPr>
          <w:rFonts w:ascii="Verdana" w:hAnsi="Verdana" w:cs="Arial"/>
        </w:rPr>
        <w:t>e all’assegnazione diretta della commessa, mediante l’utilizzo della piattaforma di e-Procurement di Ar</w:t>
      </w:r>
      <w:r>
        <w:rPr>
          <w:rFonts w:ascii="Verdana" w:hAnsi="Verdana" w:cs="Arial"/>
        </w:rPr>
        <w:t>ia spa</w:t>
      </w:r>
      <w:r w:rsidRPr="00375694">
        <w:rPr>
          <w:rFonts w:ascii="Verdana" w:hAnsi="Verdana" w:cs="Arial"/>
        </w:rPr>
        <w:t>/</w:t>
      </w:r>
      <w:proofErr w:type="spellStart"/>
      <w:r w:rsidRPr="00375694">
        <w:rPr>
          <w:rFonts w:ascii="Verdana" w:hAnsi="Verdana" w:cs="Arial"/>
        </w:rPr>
        <w:t>Sintel</w:t>
      </w:r>
      <w:proofErr w:type="spellEnd"/>
      <w:r w:rsidRPr="00375694">
        <w:rPr>
          <w:rFonts w:ascii="Verdana" w:hAnsi="Verdana" w:cs="Arial"/>
        </w:rPr>
        <w:t xml:space="preserve"> della Regione Lombardia, con una richiesta di offerta rivolta a</w:t>
      </w:r>
      <w:r>
        <w:rPr>
          <w:rFonts w:ascii="Verdana" w:hAnsi="Verdana" w:cs="Arial"/>
        </w:rPr>
        <w:t>d</w:t>
      </w:r>
      <w:r w:rsidRPr="00375694">
        <w:rPr>
          <w:rFonts w:ascii="Verdana" w:hAnsi="Verdana" w:cs="Arial"/>
        </w:rPr>
        <w:t xml:space="preserve"> operator</w:t>
      </w:r>
      <w:r>
        <w:rPr>
          <w:rFonts w:ascii="Verdana" w:hAnsi="Verdana" w:cs="Arial"/>
        </w:rPr>
        <w:t>e</w:t>
      </w:r>
      <w:r w:rsidRPr="00375694">
        <w:rPr>
          <w:rFonts w:ascii="Verdana" w:hAnsi="Verdana" w:cs="Arial"/>
        </w:rPr>
        <w:t xml:space="preserve"> economic</w:t>
      </w:r>
      <w:r>
        <w:rPr>
          <w:rFonts w:ascii="Verdana" w:hAnsi="Verdana" w:cs="Arial"/>
        </w:rPr>
        <w:t>o</w:t>
      </w:r>
      <w:r w:rsidRPr="00375694">
        <w:rPr>
          <w:rFonts w:ascii="Verdana" w:hAnsi="Verdana" w:cs="Arial"/>
        </w:rPr>
        <w:t xml:space="preserve"> idone</w:t>
      </w:r>
      <w:r>
        <w:rPr>
          <w:rFonts w:ascii="Verdana" w:hAnsi="Verdana" w:cs="Arial"/>
        </w:rPr>
        <w:t>o</w:t>
      </w:r>
      <w:r w:rsidRPr="00375694">
        <w:rPr>
          <w:rFonts w:ascii="Verdana" w:hAnsi="Verdana" w:cs="Arial"/>
        </w:rPr>
        <w:t xml:space="preserve"> allo svolgimento delle prestazioni </w:t>
      </w:r>
      <w:r w:rsidRPr="00375694">
        <w:rPr>
          <w:rFonts w:ascii="Verdana" w:hAnsi="Verdana" w:cs="Arial"/>
          <w:i/>
        </w:rPr>
        <w:t xml:space="preserve">de </w:t>
      </w:r>
      <w:proofErr w:type="spellStart"/>
      <w:r w:rsidRPr="00375694">
        <w:rPr>
          <w:rFonts w:ascii="Verdana" w:hAnsi="Verdana" w:cs="Arial"/>
          <w:i/>
        </w:rPr>
        <w:t>quibus</w:t>
      </w:r>
      <w:proofErr w:type="spellEnd"/>
      <w:r w:rsidRPr="00375694">
        <w:rPr>
          <w:rFonts w:ascii="Verdana" w:hAnsi="Verdana" w:cs="Arial"/>
          <w:i/>
        </w:rPr>
        <w:t>,</w:t>
      </w:r>
      <w:r>
        <w:rPr>
          <w:rFonts w:ascii="Verdana" w:hAnsi="Verdana" w:cs="Arial"/>
          <w:i/>
        </w:rPr>
        <w:t xml:space="preserve"> </w:t>
      </w:r>
      <w:r w:rsidRPr="00594531">
        <w:rPr>
          <w:rFonts w:ascii="Verdana" w:hAnsi="Verdana" w:cs="Arial"/>
          <w:iCs/>
        </w:rPr>
        <w:t>previamente individuato dalla Stazione appaltante</w:t>
      </w:r>
      <w:r>
        <w:rPr>
          <w:rFonts w:ascii="Verdana" w:hAnsi="Verdana" w:cs="Arial"/>
          <w:iCs/>
        </w:rPr>
        <w:t>,</w:t>
      </w:r>
      <w:r w:rsidRPr="00594531">
        <w:rPr>
          <w:rFonts w:ascii="Verdana" w:hAnsi="Verdana" w:cs="Arial"/>
          <w:iCs/>
        </w:rPr>
        <w:t xml:space="preserve"> </w:t>
      </w:r>
      <w:r w:rsidRPr="00375694">
        <w:rPr>
          <w:rFonts w:ascii="Verdana" w:hAnsi="Verdana" w:cs="Arial"/>
        </w:rPr>
        <w:t>da effettuarsi</w:t>
      </w:r>
      <w:r w:rsidRPr="00375694">
        <w:rPr>
          <w:rFonts w:ascii="Verdana" w:hAnsi="Verdana" w:cs="Arial"/>
          <w:i/>
        </w:rPr>
        <w:t xml:space="preserve"> </w:t>
      </w:r>
      <w:r w:rsidRPr="00375694">
        <w:rPr>
          <w:rFonts w:ascii="Verdana" w:hAnsi="Verdana" w:cs="Arial"/>
        </w:rPr>
        <w:t xml:space="preserve">nelle forme semplificate di cui all’art. 36, comma 2 del </w:t>
      </w:r>
      <w:proofErr w:type="spellStart"/>
      <w:r w:rsidRPr="00375694">
        <w:rPr>
          <w:rFonts w:ascii="Verdana" w:hAnsi="Verdana" w:cs="Arial"/>
        </w:rPr>
        <w:t>D.Lgs</w:t>
      </w:r>
      <w:proofErr w:type="spellEnd"/>
      <w:r w:rsidRPr="00375694">
        <w:rPr>
          <w:rFonts w:ascii="Verdana" w:hAnsi="Verdana" w:cs="Arial"/>
        </w:rPr>
        <w:t xml:space="preserve"> 18/04/2016, n. 50, con le deroghe introdotte l’art 1, comma 1, lett. a) del D.L.16/07/2020, n. 76, convertito con modificazioni</w:t>
      </w:r>
      <w:r w:rsidRPr="00375694">
        <w:rPr>
          <w:rFonts w:ascii="Verdana" w:hAnsi="Verdana" w:cs="Arial"/>
        </w:rPr>
        <w:t xml:space="preserve"> nella Legge 11/09/2020, n. 120;</w:t>
      </w:r>
    </w:p>
    <w:p w14:paraId="4674EB6D" w14:textId="77777777" w:rsidR="00A74B72" w:rsidRPr="00375694" w:rsidRDefault="00DC3EFC" w:rsidP="00A74B72">
      <w:pPr>
        <w:pStyle w:val="Paragrafoelenco"/>
        <w:numPr>
          <w:ilvl w:val="0"/>
          <w:numId w:val="8"/>
        </w:numPr>
        <w:tabs>
          <w:tab w:val="left" w:pos="567"/>
        </w:tabs>
        <w:contextualSpacing w:val="0"/>
        <w:rPr>
          <w:rFonts w:ascii="Verdana" w:hAnsi="Verdana"/>
          <w:color w:val="000000"/>
        </w:rPr>
      </w:pPr>
      <w:r w:rsidRPr="00375694">
        <w:rPr>
          <w:rFonts w:ascii="Verdana" w:hAnsi="Verdana" w:cs="Arial"/>
        </w:rPr>
        <w:lastRenderedPageBreak/>
        <w:t xml:space="preserve">  alla data del presente provvedimento, per </w:t>
      </w:r>
      <w:r w:rsidRPr="00375694">
        <w:rPr>
          <w:rFonts w:ascii="Verdana" w:hAnsi="Verdana" w:cs="Arial"/>
          <w:color w:val="000000"/>
        </w:rPr>
        <w:t xml:space="preserve">le operatività </w:t>
      </w:r>
      <w:r w:rsidRPr="00375694">
        <w:rPr>
          <w:rFonts w:ascii="Verdana" w:hAnsi="Verdana" w:cs="Arial"/>
        </w:rPr>
        <w:t>in oggetto non sono attive convenzioni di cui all’art. 26, comma 3 della Legge 23/12/1999, n. 488, non risultano pubblicati prezzi di riferimento definiti dai sogge</w:t>
      </w:r>
      <w:r w:rsidRPr="00375694">
        <w:rPr>
          <w:rFonts w:ascii="Verdana" w:hAnsi="Verdana" w:cs="Arial"/>
        </w:rPr>
        <w:t>tti di cui all’art. 9, comma 7 del D.L. 24/04/2014 n. 66 convertito nella Legge 23/06/2014, n. 89, non risultano individuati dall’ANAC prezzi massimi di aggiudicazione di cui all’art. 1, comma 508 della Legge 28/12/2015, n. 208 ma in relazione alle stesse,</w:t>
      </w:r>
      <w:r w:rsidRPr="00375694">
        <w:rPr>
          <w:rFonts w:ascii="Verdana" w:hAnsi="Verdana" w:cs="Arial"/>
        </w:rPr>
        <w:t xml:space="preserve"> sono presenti categorie merceologiche sul mercato elettronico; </w:t>
      </w:r>
    </w:p>
    <w:p w14:paraId="0E78806E" w14:textId="77777777" w:rsidR="00A74B72" w:rsidRPr="00375694" w:rsidRDefault="00DC3EFC" w:rsidP="00A74B72">
      <w:pPr>
        <w:numPr>
          <w:ilvl w:val="0"/>
          <w:numId w:val="7"/>
        </w:numPr>
        <w:contextualSpacing/>
        <w:rPr>
          <w:rFonts w:ascii="Verdana" w:hAnsi="Verdana" w:cs="Arial"/>
          <w:color w:val="00000A"/>
        </w:rPr>
      </w:pPr>
      <w:r w:rsidRPr="00375694">
        <w:rPr>
          <w:rFonts w:ascii="Verdana" w:hAnsi="Verdana" w:cs="Arial"/>
          <w:color w:val="00000A"/>
        </w:rPr>
        <w:t>è pertanto conforme all’interesse dell’ente, all’economicità del procedimento amministrativo, vista la soglia cui è riconducibile l’importo della prestazione, procedere con affidamento dirett</w:t>
      </w:r>
      <w:r w:rsidRPr="00375694">
        <w:rPr>
          <w:rFonts w:ascii="Verdana" w:hAnsi="Verdana" w:cs="Arial"/>
          <w:color w:val="00000A"/>
        </w:rPr>
        <w:t>o, con RDO</w:t>
      </w:r>
      <w:r>
        <w:rPr>
          <w:rFonts w:ascii="Verdana" w:hAnsi="Verdana" w:cs="Arial"/>
          <w:color w:val="00000A"/>
        </w:rPr>
        <w:t xml:space="preserve"> rivolto ad idoneo </w:t>
      </w:r>
      <w:r w:rsidRPr="00375694">
        <w:rPr>
          <w:rFonts w:ascii="Verdana" w:hAnsi="Verdana" w:cs="Arial"/>
        </w:rPr>
        <w:t>operator</w:t>
      </w:r>
      <w:r>
        <w:rPr>
          <w:rFonts w:ascii="Verdana" w:hAnsi="Verdana" w:cs="Arial"/>
        </w:rPr>
        <w:t>e</w:t>
      </w:r>
      <w:r w:rsidRPr="00375694">
        <w:rPr>
          <w:rFonts w:ascii="Verdana" w:hAnsi="Verdana" w:cs="Arial"/>
        </w:rPr>
        <w:t xml:space="preserve"> economic</w:t>
      </w:r>
      <w:r>
        <w:rPr>
          <w:rFonts w:ascii="Verdana" w:hAnsi="Verdana" w:cs="Arial"/>
        </w:rPr>
        <w:t>o</w:t>
      </w:r>
      <w:r w:rsidRPr="00375694">
        <w:rPr>
          <w:rFonts w:ascii="Verdana" w:hAnsi="Verdana" w:cs="Arial"/>
          <w:color w:val="00000A"/>
        </w:rPr>
        <w:t>,</w:t>
      </w:r>
      <w:r>
        <w:rPr>
          <w:rFonts w:ascii="Verdana" w:hAnsi="Verdana" w:cs="Arial"/>
          <w:color w:val="00000A"/>
        </w:rPr>
        <w:t xml:space="preserve"> </w:t>
      </w:r>
      <w:r w:rsidRPr="00594531">
        <w:rPr>
          <w:rFonts w:ascii="Verdana" w:hAnsi="Verdana" w:cs="Arial"/>
          <w:iCs/>
        </w:rPr>
        <w:t>previamente individuato dalla Stazione appaltante</w:t>
      </w:r>
      <w:r>
        <w:rPr>
          <w:rFonts w:ascii="Verdana" w:hAnsi="Verdana" w:cs="Arial"/>
          <w:iCs/>
        </w:rPr>
        <w:t>,</w:t>
      </w:r>
      <w:r w:rsidRPr="00594531">
        <w:rPr>
          <w:rFonts w:ascii="Verdana" w:hAnsi="Verdana" w:cs="Arial"/>
          <w:iCs/>
        </w:rPr>
        <w:t xml:space="preserve"> </w:t>
      </w:r>
      <w:r w:rsidRPr="00375694">
        <w:rPr>
          <w:rFonts w:ascii="Verdana" w:hAnsi="Verdana" w:cs="Arial"/>
          <w:color w:val="00000A"/>
        </w:rPr>
        <w:t>utilizzando la piattaforma SINTEL di AR</w:t>
      </w:r>
      <w:r>
        <w:rPr>
          <w:rFonts w:ascii="Verdana" w:hAnsi="Verdana" w:cs="Arial"/>
          <w:color w:val="00000A"/>
        </w:rPr>
        <w:t>IA spa di</w:t>
      </w:r>
      <w:r w:rsidRPr="00375694">
        <w:rPr>
          <w:rFonts w:ascii="Verdana" w:hAnsi="Verdana" w:cs="Arial"/>
          <w:color w:val="00000A"/>
        </w:rPr>
        <w:t xml:space="preserve"> Regione Lombardia;</w:t>
      </w:r>
    </w:p>
    <w:p w14:paraId="3FE3A88B" w14:textId="77777777" w:rsidR="00A74B72" w:rsidRPr="00375694" w:rsidRDefault="00A74B72" w:rsidP="00A74B72">
      <w:pPr>
        <w:ind w:left="1440"/>
        <w:contextualSpacing/>
        <w:rPr>
          <w:rFonts w:ascii="Verdana" w:hAnsi="Verdana" w:cs="Arial"/>
          <w:color w:val="00000A"/>
        </w:rPr>
      </w:pPr>
    </w:p>
    <w:p w14:paraId="1BC5B943" w14:textId="77777777" w:rsidR="00A74B72" w:rsidRPr="00375694" w:rsidRDefault="00DC3EFC" w:rsidP="00A74B72">
      <w:pPr>
        <w:contextualSpacing/>
        <w:rPr>
          <w:rFonts w:ascii="Verdana" w:hAnsi="Verdana" w:cs="Arial"/>
          <w:color w:val="00000A"/>
        </w:rPr>
      </w:pPr>
      <w:r w:rsidRPr="00375694">
        <w:rPr>
          <w:rFonts w:ascii="Verdana" w:hAnsi="Verdana" w:cs="Arial"/>
          <w:b/>
          <w:color w:val="00000A"/>
        </w:rPr>
        <w:t>Considerato che:</w:t>
      </w:r>
    </w:p>
    <w:p w14:paraId="0B60EDE0" w14:textId="77777777" w:rsidR="00A74B72" w:rsidRPr="00375694" w:rsidRDefault="00DC3EFC" w:rsidP="00A74B72">
      <w:pPr>
        <w:numPr>
          <w:ilvl w:val="0"/>
          <w:numId w:val="7"/>
        </w:numPr>
        <w:contextualSpacing/>
        <w:rPr>
          <w:rFonts w:ascii="Verdana" w:hAnsi="Verdana" w:cs="Arial"/>
        </w:rPr>
      </w:pPr>
      <w:r w:rsidRPr="00375694">
        <w:rPr>
          <w:rFonts w:ascii="Verdana" w:hAnsi="Verdana" w:cs="Arial"/>
          <w:color w:val="000000"/>
        </w:rPr>
        <w:t xml:space="preserve">è </w:t>
      </w:r>
      <w:r w:rsidRPr="00375694">
        <w:rPr>
          <w:rFonts w:ascii="Verdana" w:hAnsi="Verdana" w:cs="Arial"/>
        </w:rPr>
        <w:t xml:space="preserve">stata dunque svolta da parte del RUP, </w:t>
      </w:r>
      <w:r w:rsidRPr="00407FBC">
        <w:rPr>
          <w:rFonts w:ascii="Verdana" w:hAnsi="Verdana" w:cs="Arial"/>
        </w:rPr>
        <w:t>coadiuvato dal nucleo interno</w:t>
      </w:r>
      <w:r w:rsidRPr="00407FBC">
        <w:rPr>
          <w:rFonts w:ascii="Verdana" w:hAnsi="Verdana" w:cs="Arial"/>
        </w:rPr>
        <w:t xml:space="preserve"> per lo svolgimento delle funzioni tecniche all’uopo nominato, </w:t>
      </w:r>
      <w:r w:rsidRPr="00375694">
        <w:rPr>
          <w:rFonts w:ascii="Verdana" w:hAnsi="Verdana" w:cs="Arial"/>
        </w:rPr>
        <w:t xml:space="preserve">una attività di predisposizione degli elaborati di gara, afferenti le lavorazioni in oggetto, </w:t>
      </w:r>
      <w:bookmarkStart w:id="3" w:name="_Hlk103863943"/>
      <w:r w:rsidRPr="00375694">
        <w:rPr>
          <w:rFonts w:ascii="Verdana" w:hAnsi="Verdana" w:cs="Arial"/>
        </w:rPr>
        <w:t xml:space="preserve">per un importo complessivo pari ad Euro </w:t>
      </w:r>
      <w:r>
        <w:rPr>
          <w:rFonts w:ascii="Verdana" w:hAnsi="Verdana" w:cs="Arial"/>
        </w:rPr>
        <w:t>11</w:t>
      </w:r>
      <w:r w:rsidRPr="00375694">
        <w:rPr>
          <w:rFonts w:ascii="Verdana" w:hAnsi="Verdana" w:cs="Arial"/>
        </w:rPr>
        <w:t xml:space="preserve">.000,00, di </w:t>
      </w:r>
      <w:r>
        <w:rPr>
          <w:rFonts w:ascii="Verdana" w:hAnsi="Verdana" w:cs="Arial"/>
        </w:rPr>
        <w:t xml:space="preserve">cui </w:t>
      </w:r>
      <w:r w:rsidRPr="00375694">
        <w:rPr>
          <w:rFonts w:ascii="Verdana" w:hAnsi="Verdana" w:cs="Arial"/>
        </w:rPr>
        <w:t xml:space="preserve">euro </w:t>
      </w:r>
      <w:r>
        <w:rPr>
          <w:rFonts w:ascii="Verdana" w:hAnsi="Verdana" w:cs="Arial"/>
        </w:rPr>
        <w:t>10</w:t>
      </w:r>
      <w:r w:rsidRPr="00375694">
        <w:rPr>
          <w:rFonts w:ascii="Verdana" w:hAnsi="Verdana" w:cs="Arial"/>
        </w:rPr>
        <w:t>.</w:t>
      </w:r>
      <w:r>
        <w:rPr>
          <w:rFonts w:ascii="Verdana" w:hAnsi="Verdana" w:cs="Arial"/>
        </w:rPr>
        <w:t>5</w:t>
      </w:r>
      <w:r w:rsidRPr="00375694">
        <w:rPr>
          <w:rFonts w:ascii="Verdana" w:hAnsi="Verdana" w:cs="Arial"/>
        </w:rPr>
        <w:t>00,00</w:t>
      </w:r>
      <w:r>
        <w:rPr>
          <w:rFonts w:ascii="Verdana" w:hAnsi="Verdana" w:cs="Arial"/>
        </w:rPr>
        <w:t xml:space="preserve">, </w:t>
      </w:r>
      <w:r w:rsidRPr="00375694">
        <w:rPr>
          <w:rFonts w:ascii="Verdana" w:hAnsi="Verdana" w:cs="Arial"/>
        </w:rPr>
        <w:t xml:space="preserve">quale importo per lavori a base di procedura, oltre a €. </w:t>
      </w:r>
      <w:r>
        <w:rPr>
          <w:rFonts w:ascii="Verdana" w:hAnsi="Verdana" w:cs="Arial"/>
        </w:rPr>
        <w:t>200</w:t>
      </w:r>
      <w:r w:rsidRPr="00375694">
        <w:rPr>
          <w:rFonts w:ascii="Verdana" w:hAnsi="Verdana" w:cs="Arial"/>
        </w:rPr>
        <w:t>,00 per oneri della sicurezza non soggetti a ribasso</w:t>
      </w:r>
      <w:bookmarkEnd w:id="3"/>
      <w:r w:rsidRPr="00375694">
        <w:rPr>
          <w:rFonts w:ascii="Verdana" w:hAnsi="Verdana" w:cs="Arial"/>
        </w:rPr>
        <w:t>, importo inferiore alla soglia di cui all’art. 36, comma 2, lett. a) del D.lgs. 18/04/2016, n. 50, come modificato dalle deroghe introdotte dal</w:t>
      </w:r>
      <w:r w:rsidRPr="00375694">
        <w:rPr>
          <w:rFonts w:ascii="Verdana" w:hAnsi="Verdana" w:cs="Arial"/>
        </w:rPr>
        <w:t>l’art. 1, comma 1, lett. a) del 16/07/2020, n. 76 convertito con modificazioni nella Legge 11/09/2020, n. 120 e dall’art. 51, comma 1 punto 2.2 del D.L. 31/05/2021, n. 77 convertito, con modificazioni, nella Legge 29/07/2021, n. 108;</w:t>
      </w:r>
    </w:p>
    <w:p w14:paraId="20925623" w14:textId="77777777" w:rsidR="00A74B72" w:rsidRPr="00375694" w:rsidRDefault="00DC3EFC" w:rsidP="00A74B72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A"/>
        </w:rPr>
      </w:pPr>
      <w:r w:rsidRPr="00375694">
        <w:rPr>
          <w:rFonts w:ascii="Verdana" w:hAnsi="Verdana" w:cs="Arial"/>
          <w:color w:val="000000"/>
        </w:rPr>
        <w:t xml:space="preserve">  </w:t>
      </w:r>
      <w:r w:rsidRPr="00375694">
        <w:rPr>
          <w:rFonts w:ascii="Verdana" w:hAnsi="Verdana" w:cs="Arial"/>
          <w:color w:val="00000A"/>
        </w:rPr>
        <w:t>a tale scopo, è stat</w:t>
      </w:r>
      <w:r w:rsidRPr="00375694">
        <w:rPr>
          <w:rFonts w:ascii="Verdana" w:hAnsi="Verdana" w:cs="Arial"/>
          <w:color w:val="00000A"/>
        </w:rPr>
        <w:t xml:space="preserve">a effettuata, dal RUP, tramite piattaforma di </w:t>
      </w:r>
      <w:r w:rsidRPr="00375694">
        <w:rPr>
          <w:rFonts w:ascii="Verdana" w:hAnsi="Verdana" w:cs="Arial"/>
          <w:i/>
          <w:iCs/>
          <w:color w:val="00000A"/>
        </w:rPr>
        <w:t>e-procurement</w:t>
      </w:r>
      <w:r w:rsidRPr="00375694">
        <w:rPr>
          <w:rFonts w:ascii="Verdana" w:hAnsi="Verdana" w:cs="Arial"/>
          <w:color w:val="00000A"/>
        </w:rPr>
        <w:t xml:space="preserve"> </w:t>
      </w:r>
      <w:r w:rsidRPr="00375694">
        <w:rPr>
          <w:rFonts w:ascii="Verdana" w:hAnsi="Verdana" w:cs="Arial"/>
          <w:color w:val="000000"/>
        </w:rPr>
        <w:t>SINTEL di ARCA</w:t>
      </w:r>
      <w:r w:rsidRPr="00375694">
        <w:rPr>
          <w:rFonts w:ascii="Verdana" w:hAnsi="Verdana" w:cs="Arial"/>
          <w:color w:val="00000A"/>
        </w:rPr>
        <w:t xml:space="preserve"> della Regione Lombardia, richiesta di offerta - ID procedura n.</w:t>
      </w:r>
      <w:r w:rsidRPr="009D4F85">
        <w:rPr>
          <w:rFonts w:ascii="Verdana" w:hAnsi="Verdana" w:cs="Arial"/>
          <w:color w:val="00000A"/>
        </w:rPr>
        <w:t xml:space="preserve"> </w:t>
      </w:r>
      <w:r w:rsidRPr="00B92C81">
        <w:rPr>
          <w:rFonts w:ascii="Verdana" w:hAnsi="Verdana" w:cs="Arial"/>
          <w:color w:val="00000A"/>
        </w:rPr>
        <w:t>156120640</w:t>
      </w:r>
      <w:r w:rsidRPr="00375694">
        <w:rPr>
          <w:rFonts w:ascii="Verdana" w:hAnsi="Verdana" w:cs="Arial"/>
          <w:color w:val="00000A"/>
        </w:rPr>
        <w:t xml:space="preserve"> </w:t>
      </w:r>
      <w:r w:rsidRPr="00375694">
        <w:rPr>
          <w:rFonts w:ascii="Verdana" w:eastAsia="Calibri" w:hAnsi="Verdana" w:cs="Arial"/>
          <w:bCs/>
          <w:color w:val="00000A"/>
          <w:lang w:eastAsia="en-US"/>
        </w:rPr>
        <w:t xml:space="preserve">- </w:t>
      </w:r>
      <w:r w:rsidRPr="00375694">
        <w:rPr>
          <w:rFonts w:ascii="Verdana" w:hAnsi="Verdana" w:cs="Arial"/>
          <w:color w:val="00000A"/>
        </w:rPr>
        <w:t>interpellando i</w:t>
      </w:r>
      <w:r>
        <w:rPr>
          <w:rFonts w:ascii="Verdana" w:hAnsi="Verdana" w:cs="Arial"/>
          <w:color w:val="00000A"/>
        </w:rPr>
        <w:t>l</w:t>
      </w:r>
      <w:r w:rsidRPr="00375694">
        <w:rPr>
          <w:rFonts w:ascii="Verdana" w:hAnsi="Verdana" w:cs="Arial"/>
          <w:color w:val="00000A"/>
        </w:rPr>
        <w:t xml:space="preserve"> seguent</w:t>
      </w:r>
      <w:r>
        <w:rPr>
          <w:rFonts w:ascii="Verdana" w:hAnsi="Verdana" w:cs="Arial"/>
          <w:color w:val="00000A"/>
        </w:rPr>
        <w:t>e</w:t>
      </w:r>
      <w:r w:rsidRPr="00375694">
        <w:rPr>
          <w:rFonts w:ascii="Verdana" w:hAnsi="Verdana" w:cs="Arial"/>
          <w:color w:val="00000A"/>
        </w:rPr>
        <w:t xml:space="preserve"> operator</w:t>
      </w:r>
      <w:r>
        <w:rPr>
          <w:rFonts w:ascii="Verdana" w:hAnsi="Verdana" w:cs="Arial"/>
          <w:color w:val="00000A"/>
        </w:rPr>
        <w:t>e</w:t>
      </w:r>
      <w:r w:rsidRPr="00375694">
        <w:rPr>
          <w:rFonts w:ascii="Verdana" w:hAnsi="Verdana" w:cs="Arial"/>
          <w:color w:val="00000A"/>
        </w:rPr>
        <w:t xml:space="preserve"> economic</w:t>
      </w:r>
      <w:r>
        <w:rPr>
          <w:rFonts w:ascii="Verdana" w:hAnsi="Verdana" w:cs="Arial"/>
          <w:color w:val="00000A"/>
        </w:rPr>
        <w:t>o</w:t>
      </w:r>
      <w:r w:rsidRPr="00375694">
        <w:rPr>
          <w:rFonts w:ascii="Verdana" w:hAnsi="Verdana" w:cs="Arial"/>
          <w:color w:val="00000A"/>
        </w:rPr>
        <w:t xml:space="preserve"> qualificat</w:t>
      </w:r>
      <w:r>
        <w:rPr>
          <w:rFonts w:ascii="Verdana" w:hAnsi="Verdana" w:cs="Arial"/>
          <w:color w:val="00000A"/>
        </w:rPr>
        <w:t>o</w:t>
      </w:r>
      <w:r w:rsidRPr="00375694">
        <w:rPr>
          <w:rFonts w:ascii="Verdana" w:hAnsi="Verdana" w:cs="Arial"/>
          <w:color w:val="00000A"/>
        </w:rPr>
        <w:t>:</w:t>
      </w:r>
    </w:p>
    <w:p w14:paraId="28FF3330" w14:textId="77777777" w:rsidR="00A74B72" w:rsidRPr="00375694" w:rsidRDefault="00A74B72" w:rsidP="00A74B72">
      <w:pPr>
        <w:tabs>
          <w:tab w:val="left" w:pos="567"/>
          <w:tab w:val="left" w:pos="720"/>
        </w:tabs>
        <w:ind w:left="360"/>
        <w:contextualSpacing/>
        <w:rPr>
          <w:rFonts w:ascii="Verdana" w:hAnsi="Verdana" w:cs="Arial"/>
          <w:color w:val="00000A"/>
        </w:rPr>
      </w:pPr>
    </w:p>
    <w:tbl>
      <w:tblPr>
        <w:tblW w:w="21182" w:type="dxa"/>
        <w:tblInd w:w="709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94"/>
        <w:gridCol w:w="779"/>
        <w:gridCol w:w="779"/>
        <w:gridCol w:w="524"/>
        <w:gridCol w:w="4335"/>
        <w:gridCol w:w="4335"/>
        <w:gridCol w:w="4336"/>
      </w:tblGrid>
      <w:tr w:rsidR="005A5BD9" w14:paraId="749E1232" w14:textId="77777777" w:rsidTr="00B84112">
        <w:tc>
          <w:tcPr>
            <w:tcW w:w="6094" w:type="dxa"/>
            <w:shd w:val="clear" w:color="auto" w:fill="auto"/>
            <w:vAlign w:val="center"/>
          </w:tcPr>
          <w:p w14:paraId="615B944C" w14:textId="77777777" w:rsidR="00A74B72" w:rsidRPr="00375694" w:rsidRDefault="00DC3EFC" w:rsidP="00B84112">
            <w:pPr>
              <w:ind w:left="119" w:right="-308" w:hanging="284"/>
              <w:jc w:val="left"/>
              <w:rPr>
                <w:rFonts w:ascii="Verdana" w:hAnsi="Verdana" w:cs="Arial"/>
                <w:i/>
                <w:iCs/>
                <w:color w:val="00000A"/>
              </w:rPr>
            </w:pPr>
            <w:r w:rsidRPr="00375694">
              <w:rPr>
                <w:rFonts w:ascii="Verdana" w:hAnsi="Verdana" w:cs="Arial"/>
                <w:i/>
                <w:iCs/>
                <w:color w:val="00000A"/>
              </w:rPr>
              <w:t>- Ragione sociale</w:t>
            </w:r>
            <w:r>
              <w:rPr>
                <w:rFonts w:ascii="Verdana" w:hAnsi="Verdana" w:cs="Arial"/>
                <w:i/>
                <w:iCs/>
                <w:color w:val="00000A"/>
              </w:rPr>
              <w:t xml:space="preserve">: </w:t>
            </w:r>
            <w:r w:rsidRPr="009D4F85">
              <w:rPr>
                <w:rFonts w:ascii="Verdana" w:hAnsi="Verdana" w:cs="Arial"/>
                <w:i/>
                <w:iCs/>
                <w:color w:val="00000A"/>
              </w:rPr>
              <w:t xml:space="preserve">Sgarella Luigi di </w:t>
            </w:r>
            <w:r w:rsidRPr="009D4F85">
              <w:rPr>
                <w:rFonts w:ascii="Verdana" w:hAnsi="Verdana" w:cs="Arial"/>
                <w:i/>
                <w:iCs/>
                <w:color w:val="00000A"/>
              </w:rPr>
              <w:t>Sgarella Simone &amp; C s.n.c.</w:t>
            </w:r>
            <w:r w:rsidRPr="00375694">
              <w:rPr>
                <w:rFonts w:ascii="Verdana" w:hAnsi="Verdana" w:cs="Arial"/>
                <w:i/>
                <w:iCs/>
                <w:color w:val="00000A"/>
              </w:rPr>
              <w:t xml:space="preserve"> </w:t>
            </w:r>
            <w:bookmarkStart w:id="4" w:name="_Hlk77320049"/>
          </w:p>
          <w:p w14:paraId="11551BFA" w14:textId="77777777" w:rsidR="00A74B72" w:rsidRDefault="00DC3EFC" w:rsidP="00B84112">
            <w:pPr>
              <w:jc w:val="left"/>
              <w:rPr>
                <w:rFonts w:ascii="Verdana" w:hAnsi="Verdana" w:cs="Arial"/>
                <w:i/>
                <w:iCs/>
                <w:color w:val="00000A"/>
              </w:rPr>
            </w:pPr>
            <w:r w:rsidRPr="00375694">
              <w:rPr>
                <w:rFonts w:ascii="Verdana" w:hAnsi="Verdana" w:cs="Arial"/>
                <w:i/>
                <w:iCs/>
                <w:color w:val="00000A"/>
              </w:rPr>
              <w:t>P. IVA / Cod. Istat</w:t>
            </w:r>
            <w:r>
              <w:rPr>
                <w:rFonts w:ascii="Verdana" w:hAnsi="Verdana" w:cs="Arial"/>
                <w:i/>
                <w:iCs/>
                <w:color w:val="00000A"/>
              </w:rPr>
              <w:t xml:space="preserve">: </w:t>
            </w:r>
            <w:r w:rsidRPr="009D4F85">
              <w:rPr>
                <w:rFonts w:ascii="Verdana" w:hAnsi="Verdana" w:cs="Arial"/>
                <w:i/>
                <w:iCs/>
                <w:color w:val="00000A"/>
              </w:rPr>
              <w:t>00013130125</w:t>
            </w:r>
            <w:r w:rsidRPr="00375694">
              <w:rPr>
                <w:rFonts w:ascii="Verdana" w:hAnsi="Verdana" w:cs="Arial"/>
                <w:i/>
                <w:iCs/>
                <w:color w:val="00000A"/>
              </w:rPr>
              <w:t xml:space="preserve"> </w:t>
            </w:r>
            <w:bookmarkEnd w:id="4"/>
          </w:p>
          <w:p w14:paraId="091EFCAC" w14:textId="77777777" w:rsidR="00A74B72" w:rsidRPr="00375694" w:rsidRDefault="00DC3EFC" w:rsidP="00B84112">
            <w:pPr>
              <w:ind w:right="-308"/>
              <w:jc w:val="left"/>
              <w:rPr>
                <w:rFonts w:ascii="Verdana" w:hAnsi="Verdana" w:cs="Arial"/>
                <w:i/>
                <w:iCs/>
                <w:color w:val="00000A"/>
              </w:rPr>
            </w:pPr>
            <w:r>
              <w:rPr>
                <w:rFonts w:ascii="Verdana" w:hAnsi="Verdana" w:cs="Arial"/>
                <w:i/>
                <w:iCs/>
                <w:color w:val="00000A"/>
              </w:rPr>
              <w:t>V</w:t>
            </w:r>
            <w:r w:rsidRPr="00530AC0">
              <w:rPr>
                <w:rFonts w:ascii="Verdana" w:hAnsi="Verdana" w:cs="Arial"/>
                <w:i/>
                <w:iCs/>
                <w:color w:val="00000A"/>
              </w:rPr>
              <w:t>ia Pietro da Gallarate, 10, 21013 Gallarate VA</w:t>
            </w:r>
          </w:p>
          <w:p w14:paraId="04D00477" w14:textId="77777777" w:rsidR="00A74B72" w:rsidRPr="00375694" w:rsidRDefault="00A74B72" w:rsidP="00B84112">
            <w:pPr>
              <w:jc w:val="left"/>
              <w:rPr>
                <w:rFonts w:ascii="Verdana" w:hAnsi="Verdana" w:cs="Arial"/>
                <w:color w:val="00000A"/>
              </w:rPr>
            </w:pPr>
          </w:p>
        </w:tc>
        <w:tc>
          <w:tcPr>
            <w:tcW w:w="779" w:type="dxa"/>
          </w:tcPr>
          <w:p w14:paraId="3B4802A0" w14:textId="77777777" w:rsidR="00A74B72" w:rsidRPr="00375694" w:rsidRDefault="00A74B72" w:rsidP="00B84112">
            <w:pPr>
              <w:rPr>
                <w:rFonts w:ascii="Verdana" w:hAnsi="Verdana" w:cs="Arial"/>
                <w:color w:val="00000A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54999335" w14:textId="77777777" w:rsidR="00A74B72" w:rsidRPr="00375694" w:rsidRDefault="00A74B72" w:rsidP="00B84112">
            <w:pPr>
              <w:rPr>
                <w:rFonts w:ascii="Verdana" w:hAnsi="Verdana" w:cs="Arial"/>
                <w:color w:val="00000A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14:paraId="22B1455A" w14:textId="77777777" w:rsidR="00A74B72" w:rsidRPr="00375694" w:rsidRDefault="00A74B72" w:rsidP="00B84112">
            <w:pPr>
              <w:rPr>
                <w:rFonts w:ascii="Verdana" w:hAnsi="Verdana" w:cs="Arial"/>
                <w:color w:val="00000A"/>
              </w:rPr>
            </w:pPr>
          </w:p>
        </w:tc>
        <w:tc>
          <w:tcPr>
            <w:tcW w:w="4335" w:type="dxa"/>
          </w:tcPr>
          <w:p w14:paraId="05BE5328" w14:textId="77777777" w:rsidR="00A74B72" w:rsidRPr="00375694" w:rsidRDefault="00A74B72" w:rsidP="00B84112">
            <w:pPr>
              <w:rPr>
                <w:rFonts w:ascii="Verdana" w:hAnsi="Verdana" w:cs="Arial"/>
                <w:color w:val="00000A"/>
              </w:rPr>
            </w:pPr>
          </w:p>
        </w:tc>
        <w:tc>
          <w:tcPr>
            <w:tcW w:w="4335" w:type="dxa"/>
            <w:shd w:val="clear" w:color="auto" w:fill="auto"/>
          </w:tcPr>
          <w:p w14:paraId="7188E79E" w14:textId="77777777" w:rsidR="00A74B72" w:rsidRPr="00375694" w:rsidRDefault="00A74B72" w:rsidP="00B84112">
            <w:pPr>
              <w:rPr>
                <w:rFonts w:ascii="Verdana" w:hAnsi="Verdana" w:cs="Arial"/>
                <w:color w:val="00000A"/>
              </w:rPr>
            </w:pPr>
          </w:p>
        </w:tc>
        <w:tc>
          <w:tcPr>
            <w:tcW w:w="4336" w:type="dxa"/>
            <w:shd w:val="clear" w:color="auto" w:fill="auto"/>
            <w:vAlign w:val="center"/>
          </w:tcPr>
          <w:p w14:paraId="2C2A7A2E" w14:textId="77777777" w:rsidR="00A74B72" w:rsidRPr="00375694" w:rsidRDefault="00A74B72" w:rsidP="00B84112">
            <w:pPr>
              <w:rPr>
                <w:rFonts w:ascii="Verdana" w:hAnsi="Verdana" w:cs="Arial"/>
                <w:color w:val="00000A"/>
              </w:rPr>
            </w:pPr>
          </w:p>
        </w:tc>
      </w:tr>
    </w:tbl>
    <w:p w14:paraId="6F2D000C" w14:textId="77777777" w:rsidR="00A74B72" w:rsidRPr="00375694" w:rsidRDefault="00DC3EFC" w:rsidP="00A74B72">
      <w:pPr>
        <w:numPr>
          <w:ilvl w:val="0"/>
          <w:numId w:val="7"/>
        </w:numPr>
        <w:tabs>
          <w:tab w:val="left" w:pos="567"/>
          <w:tab w:val="num" w:pos="3544"/>
        </w:tabs>
        <w:contextualSpacing/>
        <w:rPr>
          <w:rFonts w:ascii="Verdana" w:hAnsi="Verdana" w:cs="Arial"/>
          <w:color w:val="000000"/>
        </w:rPr>
      </w:pPr>
      <w:r w:rsidRPr="00375694">
        <w:rPr>
          <w:rFonts w:ascii="Verdana" w:hAnsi="Verdana" w:cs="Arial"/>
        </w:rPr>
        <w:t xml:space="preserve">  la richiesta di offerta indirizzata a tal</w:t>
      </w:r>
      <w:r>
        <w:rPr>
          <w:rFonts w:ascii="Verdana" w:hAnsi="Verdana" w:cs="Arial"/>
        </w:rPr>
        <w:t>e</w:t>
      </w:r>
      <w:r w:rsidRPr="00375694">
        <w:rPr>
          <w:rFonts w:ascii="Verdana" w:hAnsi="Verdana" w:cs="Arial"/>
        </w:rPr>
        <w:t xml:space="preserve"> operator</w:t>
      </w:r>
      <w:r>
        <w:rPr>
          <w:rFonts w:ascii="Verdana" w:hAnsi="Verdana" w:cs="Arial"/>
        </w:rPr>
        <w:t>e</w:t>
      </w:r>
      <w:r w:rsidRPr="00375694">
        <w:rPr>
          <w:rFonts w:ascii="Verdana" w:hAnsi="Verdana" w:cs="Arial"/>
        </w:rPr>
        <w:t xml:space="preserve"> economic</w:t>
      </w:r>
      <w:r>
        <w:rPr>
          <w:rFonts w:ascii="Verdana" w:hAnsi="Verdana" w:cs="Arial"/>
        </w:rPr>
        <w:t>o</w:t>
      </w:r>
      <w:r w:rsidRPr="00375694">
        <w:rPr>
          <w:rFonts w:ascii="Verdana" w:hAnsi="Verdana" w:cs="Arial"/>
        </w:rPr>
        <w:t xml:space="preserve"> idoneamente qualificat</w:t>
      </w:r>
      <w:r>
        <w:rPr>
          <w:rFonts w:ascii="Verdana" w:hAnsi="Verdana" w:cs="Arial"/>
        </w:rPr>
        <w:t>o</w:t>
      </w:r>
      <w:r w:rsidRPr="00375694">
        <w:rPr>
          <w:rFonts w:ascii="Verdana" w:hAnsi="Verdana" w:cs="Arial"/>
        </w:rPr>
        <w:t xml:space="preserve"> </w:t>
      </w:r>
      <w:r w:rsidRPr="00375694">
        <w:rPr>
          <w:rFonts w:ascii="Verdana" w:hAnsi="Verdana" w:cs="Arial"/>
          <w:color w:val="000000"/>
        </w:rPr>
        <w:t xml:space="preserve">e in possesso di pregresse e documentate esperienze analoghe a quelle oggetto di affidamento, </w:t>
      </w:r>
      <w:r w:rsidRPr="00375694">
        <w:rPr>
          <w:rFonts w:ascii="Verdana" w:hAnsi="Verdana" w:cs="Arial"/>
        </w:rPr>
        <w:t xml:space="preserve">è stata effettuata </w:t>
      </w:r>
      <w:r w:rsidRPr="00375694">
        <w:rPr>
          <w:rFonts w:ascii="Verdana" w:hAnsi="Verdana" w:cs="Arial"/>
          <w:color w:val="000000"/>
        </w:rPr>
        <w:t xml:space="preserve">nel rispetto del principio di rotazione degli inviti e degli affidamenti e in coerenza con le Linee Guida ANAC, n. 4 recanti </w:t>
      </w:r>
      <w:r w:rsidRPr="00375694">
        <w:rPr>
          <w:rFonts w:ascii="Verdana" w:hAnsi="Verdana" w:cs="Arial"/>
          <w:i/>
          <w:iCs/>
          <w:color w:val="000000"/>
        </w:rPr>
        <w:t>“Procedure per l’a</w:t>
      </w:r>
      <w:r w:rsidRPr="00375694">
        <w:rPr>
          <w:rFonts w:ascii="Verdana" w:hAnsi="Verdana" w:cs="Arial"/>
          <w:i/>
          <w:iCs/>
          <w:color w:val="000000"/>
        </w:rPr>
        <w:t xml:space="preserve">ffidamento dei contratti pubblici di importo inferiore alle soglie di rilevanza comunitaria, indagini di mercato e formazione e gestione degli elenchi di operatori economici” </w:t>
      </w:r>
      <w:r w:rsidRPr="00375694">
        <w:rPr>
          <w:rFonts w:ascii="Verdana" w:hAnsi="Verdana" w:cs="Arial"/>
          <w:color w:val="000000"/>
        </w:rPr>
        <w:t xml:space="preserve">approvate con deliberazione 26/10/2016, n. 1097 e aggiornate con </w:t>
      </w:r>
      <w:r w:rsidRPr="00375694">
        <w:rPr>
          <w:rFonts w:ascii="Verdana" w:hAnsi="Verdana" w:cs="Arial"/>
          <w:color w:val="000000"/>
        </w:rPr>
        <w:t>deliberazioni dell’Autorità 01/03/2018, n. 206 e n. 636 del 10/07/2019;</w:t>
      </w:r>
    </w:p>
    <w:p w14:paraId="2C67BE2D" w14:textId="77777777" w:rsidR="00A74B72" w:rsidRPr="00375694" w:rsidRDefault="00DC3EFC" w:rsidP="00A74B72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Verdana" w:hAnsi="Verdana"/>
          <w:color w:val="00000A"/>
        </w:rPr>
      </w:pPr>
      <w:r w:rsidRPr="00375694">
        <w:rPr>
          <w:rFonts w:ascii="Verdana" w:hAnsi="Verdana" w:cs="Arial"/>
          <w:color w:val="00000A"/>
        </w:rPr>
        <w:t xml:space="preserve">  come rilevabile dal “r</w:t>
      </w:r>
      <w:r w:rsidRPr="00375694">
        <w:rPr>
          <w:rFonts w:ascii="Verdana" w:hAnsi="Verdana" w:cs="Arial"/>
          <w:i/>
          <w:color w:val="00000A"/>
        </w:rPr>
        <w:t>eport”</w:t>
      </w:r>
      <w:r w:rsidRPr="00375694">
        <w:rPr>
          <w:rFonts w:ascii="Verdana" w:hAnsi="Verdana" w:cs="Arial"/>
          <w:color w:val="00000A"/>
        </w:rPr>
        <w:t xml:space="preserve"> della procedura, </w:t>
      </w:r>
      <w:r w:rsidRPr="00375694">
        <w:rPr>
          <w:rFonts w:ascii="Verdana" w:hAnsi="Verdana" w:cs="Arial"/>
          <w:color w:val="000000"/>
        </w:rPr>
        <w:t xml:space="preserve">generato dal Sistema SINTEL e </w:t>
      </w:r>
      <w:r w:rsidRPr="00375694">
        <w:rPr>
          <w:rFonts w:ascii="Verdana" w:hAnsi="Verdana" w:cs="Arial"/>
          <w:color w:val="00000A"/>
        </w:rPr>
        <w:t xml:space="preserve">allegato alla presente determinazione per farne parte integrante e sostanziale sub. </w:t>
      </w:r>
      <w:r>
        <w:rPr>
          <w:rFonts w:ascii="Verdana" w:hAnsi="Verdana" w:cs="Arial"/>
          <w:color w:val="00000A"/>
        </w:rPr>
        <w:t>D</w:t>
      </w:r>
      <w:r w:rsidRPr="00375694">
        <w:rPr>
          <w:rFonts w:ascii="Verdana" w:hAnsi="Verdana" w:cs="Arial"/>
          <w:color w:val="00000A"/>
        </w:rPr>
        <w:t>), entro il termine i</w:t>
      </w:r>
      <w:r w:rsidRPr="00375694">
        <w:rPr>
          <w:rFonts w:ascii="Verdana" w:hAnsi="Verdana" w:cs="Arial"/>
          <w:color w:val="00000A"/>
        </w:rPr>
        <w:t>ndicato nella richiesta di presentazione mediante strumenti telematici dell’offerta da parte de</w:t>
      </w:r>
      <w:r>
        <w:rPr>
          <w:rFonts w:ascii="Verdana" w:hAnsi="Verdana" w:cs="Arial"/>
          <w:color w:val="00000A"/>
        </w:rPr>
        <w:t>ll’</w:t>
      </w:r>
      <w:r w:rsidRPr="00375694">
        <w:rPr>
          <w:rFonts w:ascii="Verdana" w:hAnsi="Verdana" w:cs="Arial"/>
          <w:color w:val="00000A"/>
        </w:rPr>
        <w:t>operatore interpellat</w:t>
      </w:r>
      <w:r>
        <w:rPr>
          <w:rFonts w:ascii="Verdana" w:hAnsi="Verdana" w:cs="Arial"/>
          <w:color w:val="00000A"/>
        </w:rPr>
        <w:t>o</w:t>
      </w:r>
      <w:r w:rsidRPr="00375694">
        <w:rPr>
          <w:rFonts w:ascii="Verdana" w:hAnsi="Verdana" w:cs="Arial"/>
          <w:color w:val="00000A"/>
        </w:rPr>
        <w:t xml:space="preserve">, </w:t>
      </w:r>
      <w:r>
        <w:rPr>
          <w:rFonts w:ascii="Verdana" w:hAnsi="Verdana" w:cs="Arial"/>
          <w:color w:val="00000A"/>
        </w:rPr>
        <w:t>lo</w:t>
      </w:r>
      <w:r w:rsidRPr="00375694">
        <w:rPr>
          <w:rFonts w:ascii="Verdana" w:hAnsi="Verdana" w:cs="Arial"/>
          <w:color w:val="00000A"/>
        </w:rPr>
        <w:t xml:space="preserve"> stess</w:t>
      </w:r>
      <w:r>
        <w:rPr>
          <w:rFonts w:ascii="Verdana" w:hAnsi="Verdana" w:cs="Arial"/>
          <w:color w:val="00000A"/>
        </w:rPr>
        <w:t>o</w:t>
      </w:r>
      <w:r w:rsidRPr="00375694">
        <w:rPr>
          <w:rFonts w:ascii="Verdana" w:hAnsi="Verdana" w:cs="Arial"/>
          <w:color w:val="00000A"/>
        </w:rPr>
        <w:t xml:space="preserve"> ha presentato la propria proposta economica con le seguenti risultanze:</w:t>
      </w:r>
    </w:p>
    <w:p w14:paraId="22F79AE4" w14:textId="77777777" w:rsidR="00A74B72" w:rsidRDefault="00A74B72" w:rsidP="00A74B72">
      <w:pPr>
        <w:ind w:left="1070"/>
        <w:contextualSpacing/>
        <w:rPr>
          <w:rFonts w:ascii="Verdana" w:hAnsi="Verdana" w:cs="Arial"/>
          <w:i/>
          <w:iCs/>
          <w:color w:val="00000A"/>
        </w:rPr>
      </w:pPr>
    </w:p>
    <w:p w14:paraId="0FFDEECE" w14:textId="77777777" w:rsidR="00A74B72" w:rsidRPr="00287585" w:rsidRDefault="00DC3EFC" w:rsidP="00A74B72">
      <w:pPr>
        <w:ind w:left="1070"/>
        <w:contextualSpacing/>
        <w:rPr>
          <w:rFonts w:ascii="Verdana" w:hAnsi="Verdana" w:cs="Arial"/>
          <w:i/>
          <w:iCs/>
          <w:color w:val="00000A"/>
        </w:rPr>
      </w:pPr>
      <w:r w:rsidRPr="00287585">
        <w:rPr>
          <w:rFonts w:ascii="Verdana" w:hAnsi="Verdana" w:cs="Arial"/>
          <w:i/>
          <w:iCs/>
          <w:color w:val="00000A"/>
        </w:rPr>
        <w:t>Id Offerta 1656064143830</w:t>
      </w:r>
    </w:p>
    <w:p w14:paraId="1BBEFD60" w14:textId="77777777" w:rsidR="00A74B72" w:rsidRPr="00287585" w:rsidRDefault="00DC3EFC" w:rsidP="00A74B72">
      <w:pPr>
        <w:ind w:left="1070"/>
        <w:contextualSpacing/>
        <w:rPr>
          <w:rFonts w:ascii="Verdana" w:hAnsi="Verdana" w:cs="Arial"/>
          <w:i/>
          <w:iCs/>
          <w:color w:val="00000A"/>
        </w:rPr>
      </w:pPr>
      <w:r w:rsidRPr="00287585">
        <w:rPr>
          <w:rFonts w:ascii="Verdana" w:hAnsi="Verdana" w:cs="Arial"/>
          <w:i/>
          <w:iCs/>
          <w:color w:val="00000A"/>
        </w:rPr>
        <w:t>Fornitore Sgarella Luigi di Sgarella Simone &amp; C s.n.c.</w:t>
      </w:r>
    </w:p>
    <w:p w14:paraId="090B099F" w14:textId="77777777" w:rsidR="00A74B72" w:rsidRPr="00287585" w:rsidRDefault="00DC3EFC" w:rsidP="00A74B72">
      <w:pPr>
        <w:ind w:left="1070"/>
        <w:contextualSpacing/>
        <w:rPr>
          <w:rFonts w:ascii="Verdana" w:hAnsi="Verdana" w:cs="Arial"/>
          <w:i/>
          <w:iCs/>
          <w:color w:val="00000A"/>
        </w:rPr>
      </w:pPr>
      <w:r w:rsidRPr="00287585">
        <w:rPr>
          <w:rFonts w:ascii="Verdana" w:hAnsi="Verdana" w:cs="Arial"/>
          <w:i/>
          <w:iCs/>
          <w:color w:val="00000A"/>
        </w:rPr>
        <w:t>Modalità di partecipazione Forma Singola</w:t>
      </w:r>
    </w:p>
    <w:p w14:paraId="077CBFA7" w14:textId="77777777" w:rsidR="00A74B72" w:rsidRPr="00287585" w:rsidRDefault="00DC3EFC" w:rsidP="00A74B72">
      <w:pPr>
        <w:ind w:left="1070"/>
        <w:contextualSpacing/>
        <w:rPr>
          <w:rFonts w:ascii="Verdana" w:hAnsi="Verdana" w:cs="Arial"/>
          <w:i/>
          <w:iCs/>
          <w:color w:val="00000A"/>
        </w:rPr>
      </w:pPr>
      <w:r w:rsidRPr="00287585">
        <w:rPr>
          <w:rFonts w:ascii="Verdana" w:hAnsi="Verdana" w:cs="Arial"/>
          <w:i/>
          <w:iCs/>
          <w:color w:val="00000A"/>
        </w:rPr>
        <w:t>Data venerdì 24 giugno 2022 11.49.03 CEST</w:t>
      </w:r>
    </w:p>
    <w:p w14:paraId="57D1278F" w14:textId="77777777" w:rsidR="00A74B72" w:rsidRDefault="00DC3EFC" w:rsidP="00A74B72">
      <w:pPr>
        <w:ind w:left="1070"/>
        <w:contextualSpacing/>
        <w:rPr>
          <w:rFonts w:ascii="Verdana" w:hAnsi="Verdana" w:cs="Arial"/>
          <w:i/>
          <w:iCs/>
          <w:color w:val="00000A"/>
        </w:rPr>
      </w:pPr>
      <w:r w:rsidRPr="00287585">
        <w:rPr>
          <w:rFonts w:ascii="Verdana" w:hAnsi="Verdana" w:cs="Arial"/>
          <w:i/>
          <w:iCs/>
          <w:color w:val="00000A"/>
        </w:rPr>
        <w:t>Sconto 7,00000 %</w:t>
      </w:r>
    </w:p>
    <w:p w14:paraId="0DE77424" w14:textId="77777777" w:rsidR="00A74B72" w:rsidRDefault="00A74B72" w:rsidP="00A74B72">
      <w:pPr>
        <w:ind w:left="1070"/>
        <w:contextualSpacing/>
        <w:rPr>
          <w:rFonts w:ascii="Verdana" w:hAnsi="Verdana" w:cs="Arial"/>
          <w:i/>
          <w:iCs/>
          <w:color w:val="00000A"/>
        </w:rPr>
      </w:pPr>
    </w:p>
    <w:p w14:paraId="035F3EBB" w14:textId="77777777" w:rsidR="00A74B72" w:rsidRPr="00375694" w:rsidRDefault="00A74B72" w:rsidP="00A74B72">
      <w:pPr>
        <w:ind w:left="1070"/>
        <w:contextualSpacing/>
        <w:rPr>
          <w:rFonts w:ascii="Verdana" w:hAnsi="Verdana" w:cs="Arial"/>
          <w:i/>
          <w:iCs/>
          <w:color w:val="00000A"/>
        </w:rPr>
      </w:pPr>
    </w:p>
    <w:p w14:paraId="77F64181" w14:textId="77777777" w:rsidR="00A74B72" w:rsidRPr="00375694" w:rsidRDefault="00DC3EFC" w:rsidP="00A74B72">
      <w:pPr>
        <w:numPr>
          <w:ilvl w:val="0"/>
          <w:numId w:val="7"/>
        </w:numPr>
        <w:tabs>
          <w:tab w:val="left" w:pos="567"/>
          <w:tab w:val="num" w:pos="3544"/>
        </w:tabs>
        <w:contextualSpacing/>
        <w:rPr>
          <w:rFonts w:ascii="Verdana" w:hAnsi="Verdana" w:cs="Arial"/>
        </w:rPr>
      </w:pPr>
      <w:r w:rsidRPr="00375694">
        <w:rPr>
          <w:rFonts w:ascii="Verdana" w:hAnsi="Verdana" w:cs="Arial"/>
        </w:rPr>
        <w:t xml:space="preserve">  l’offerta economica presentata dell’operatore economico</w:t>
      </w:r>
      <w:r>
        <w:rPr>
          <w:rFonts w:ascii="Verdana" w:hAnsi="Verdana" w:cs="Arial"/>
        </w:rPr>
        <w:t xml:space="preserve"> interpellato, Ditta</w:t>
      </w:r>
      <w:r w:rsidRPr="00375694">
        <w:rPr>
          <w:rFonts w:ascii="Verdana" w:hAnsi="Verdana" w:cs="Arial"/>
        </w:rPr>
        <w:t xml:space="preserve"> </w:t>
      </w:r>
      <w:r w:rsidRPr="00287585">
        <w:rPr>
          <w:rFonts w:ascii="Verdana" w:hAnsi="Verdana" w:cs="Arial"/>
          <w:color w:val="00000A"/>
        </w:rPr>
        <w:t xml:space="preserve">Sgarella Luigi di Sgarella Simone &amp; C </w:t>
      </w:r>
      <w:proofErr w:type="spellStart"/>
      <w:r w:rsidRPr="00287585">
        <w:rPr>
          <w:rFonts w:ascii="Verdana" w:hAnsi="Verdana" w:cs="Arial"/>
          <w:color w:val="00000A"/>
        </w:rPr>
        <w:t>s.n.c</w:t>
      </w:r>
      <w:proofErr w:type="spellEnd"/>
      <w:r w:rsidRPr="00287585">
        <w:rPr>
          <w:rFonts w:ascii="Verdana" w:hAnsi="Verdana" w:cs="Arial"/>
        </w:rPr>
        <w:t xml:space="preserve"> - </w:t>
      </w:r>
      <w:r w:rsidRPr="00287585">
        <w:rPr>
          <w:rFonts w:ascii="Verdana" w:hAnsi="Verdana" w:cs="Arial"/>
          <w:color w:val="00000A"/>
        </w:rPr>
        <w:t>Via Pietro da Gallarate, 10, 21013 Gallarate</w:t>
      </w:r>
      <w:r>
        <w:rPr>
          <w:rFonts w:ascii="Verdana" w:hAnsi="Verdana" w:cs="Arial"/>
          <w:color w:val="00000A"/>
        </w:rPr>
        <w:t xml:space="preserve"> </w:t>
      </w:r>
      <w:r w:rsidRPr="00EE6F89">
        <w:rPr>
          <w:rFonts w:ascii="Verdana" w:hAnsi="Verdana" w:cs="Arial"/>
          <w:color w:val="00000A"/>
        </w:rPr>
        <w:t>- P. IVA / Cod. Istat: 00013130125</w:t>
      </w:r>
      <w:r>
        <w:rPr>
          <w:rFonts w:ascii="Verdana" w:hAnsi="Verdana" w:cs="Arial"/>
          <w:color w:val="00000A"/>
        </w:rPr>
        <w:t xml:space="preserve"> - </w:t>
      </w:r>
      <w:r w:rsidRPr="00EE6F89">
        <w:rPr>
          <w:rFonts w:ascii="Verdana" w:hAnsi="Verdana" w:cs="Arial"/>
        </w:rPr>
        <w:t xml:space="preserve">risulta </w:t>
      </w:r>
      <w:r w:rsidRPr="00375694">
        <w:rPr>
          <w:rFonts w:ascii="Verdana" w:hAnsi="Verdana" w:cs="Arial"/>
        </w:rPr>
        <w:t>congrua nel prezzo, in rapporto alla qualità della prestazione, e risponde all’interesse pubblico che la stazione appalt</w:t>
      </w:r>
      <w:r w:rsidRPr="00375694">
        <w:rPr>
          <w:rFonts w:ascii="Verdana" w:hAnsi="Verdana" w:cs="Arial"/>
        </w:rPr>
        <w:t xml:space="preserve">ante deve soddisfare nonché al principio di rotazione di cui all’art. 36, comma 1 del </w:t>
      </w:r>
      <w:proofErr w:type="spellStart"/>
      <w:r w:rsidRPr="00375694">
        <w:rPr>
          <w:rFonts w:ascii="Verdana" w:hAnsi="Verdana" w:cs="Arial"/>
        </w:rPr>
        <w:t>D.Lgs.</w:t>
      </w:r>
      <w:proofErr w:type="spellEnd"/>
      <w:r w:rsidRPr="00375694">
        <w:rPr>
          <w:rFonts w:ascii="Verdana" w:hAnsi="Verdana" w:cs="Arial"/>
        </w:rPr>
        <w:t xml:space="preserve"> 18/04/2016, n. 50;</w:t>
      </w:r>
    </w:p>
    <w:p w14:paraId="3D3BED32" w14:textId="77777777" w:rsidR="00A74B72" w:rsidRPr="00375694" w:rsidRDefault="00DC3EFC" w:rsidP="00A74B72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Verdana" w:hAnsi="Verdana"/>
          <w:color w:val="00000A"/>
        </w:rPr>
      </w:pPr>
      <w:r w:rsidRPr="00375694">
        <w:rPr>
          <w:rFonts w:ascii="Verdana" w:hAnsi="Verdana" w:cs="Arial"/>
          <w:color w:val="000000"/>
        </w:rPr>
        <w:lastRenderedPageBreak/>
        <w:t xml:space="preserve">  occorre pertanto procedere all’assegnazione dei lavori in oggetto, nei confronti dell’operatore economico sopra indicato, per un importo contr</w:t>
      </w:r>
      <w:r w:rsidRPr="00375694">
        <w:rPr>
          <w:rFonts w:ascii="Verdana" w:hAnsi="Verdana" w:cs="Arial"/>
          <w:color w:val="000000"/>
        </w:rPr>
        <w:t xml:space="preserve">attuale di </w:t>
      </w:r>
      <w:r w:rsidRPr="00966406">
        <w:rPr>
          <w:rFonts w:ascii="Verdana" w:hAnsi="Verdana" w:cs="Arial"/>
          <w:color w:val="000000"/>
        </w:rPr>
        <w:t>Euro</w:t>
      </w:r>
      <w:r w:rsidRPr="00966406">
        <w:rPr>
          <w:rFonts w:ascii="Verdana" w:hAnsi="Verdana" w:cs="Arial"/>
        </w:rPr>
        <w:t xml:space="preserve"> 10.244,00,</w:t>
      </w:r>
      <w:r>
        <w:rPr>
          <w:rFonts w:ascii="Verdana" w:hAnsi="Verdana" w:cs="Arial"/>
        </w:rPr>
        <w:t xml:space="preserve"> al netto del ribasso offerto del 7,00% e</w:t>
      </w:r>
      <w:r w:rsidRPr="00375694">
        <w:rPr>
          <w:rFonts w:ascii="Verdana" w:hAnsi="Verdana" w:cs="Arial"/>
          <w:color w:val="000000"/>
        </w:rPr>
        <w:t xml:space="preserve"> </w:t>
      </w:r>
      <w:r w:rsidRPr="00375694">
        <w:rPr>
          <w:rFonts w:ascii="Verdana" w:hAnsi="Verdana" w:cs="Arial"/>
          <w:color w:val="000000" w:themeColor="text1"/>
        </w:rPr>
        <w:t xml:space="preserve">comprensivo di </w:t>
      </w:r>
      <w:r w:rsidRPr="00375694">
        <w:rPr>
          <w:rFonts w:ascii="Verdana" w:hAnsi="Verdana" w:cs="Arial"/>
          <w:color w:val="000000"/>
        </w:rPr>
        <w:t xml:space="preserve">oneri della sicurezza non soggetti a ribasso, pari a Euro </w:t>
      </w:r>
      <w:r>
        <w:rPr>
          <w:rFonts w:ascii="Verdana" w:hAnsi="Verdana" w:cs="Arial"/>
          <w:color w:val="000000"/>
        </w:rPr>
        <w:t>50</w:t>
      </w:r>
      <w:r w:rsidRPr="00375694">
        <w:rPr>
          <w:rFonts w:ascii="Verdana" w:hAnsi="Verdana" w:cs="Arial"/>
          <w:color w:val="000000"/>
        </w:rPr>
        <w:t>0,00, oltre ad IVA al 22%, subordinando l’efficacia della presente determinazione all’esito positivo delle verifi</w:t>
      </w:r>
      <w:r w:rsidRPr="00375694">
        <w:rPr>
          <w:rFonts w:ascii="Verdana" w:hAnsi="Verdana" w:cs="Arial"/>
          <w:color w:val="000000"/>
        </w:rPr>
        <w:t xml:space="preserve">che previste dalla legge e meglio specificate dalle Linee guida </w:t>
      </w:r>
      <w:proofErr w:type="spellStart"/>
      <w:r w:rsidRPr="00375694">
        <w:rPr>
          <w:rFonts w:ascii="Verdana" w:hAnsi="Verdana" w:cs="Arial"/>
          <w:color w:val="000000"/>
        </w:rPr>
        <w:t>Anac</w:t>
      </w:r>
      <w:proofErr w:type="spellEnd"/>
      <w:r w:rsidRPr="00375694">
        <w:rPr>
          <w:rFonts w:ascii="Verdana" w:hAnsi="Verdana" w:cs="Arial"/>
          <w:color w:val="000000"/>
        </w:rPr>
        <w:t xml:space="preserve"> n. 4 approvate deliberazione 26/10/2016 n. 1097 e aggiornate con deliberazioni dell’Autorità 01/03/2018, n. 206 e n. 636 del 10/07/2019;</w:t>
      </w:r>
    </w:p>
    <w:p w14:paraId="3F077067" w14:textId="77777777" w:rsidR="00A74B72" w:rsidRPr="00375694" w:rsidRDefault="00DC3EFC" w:rsidP="00A74B72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A"/>
        </w:rPr>
      </w:pPr>
      <w:r w:rsidRPr="00375694">
        <w:rPr>
          <w:rFonts w:ascii="Verdana" w:hAnsi="Verdana" w:cs="Arial"/>
          <w:color w:val="00000A"/>
        </w:rPr>
        <w:t xml:space="preserve">  sono estesi al contraente gli obblighi previsti </w:t>
      </w:r>
      <w:r w:rsidRPr="00375694">
        <w:rPr>
          <w:rFonts w:ascii="Verdana" w:hAnsi="Verdana" w:cs="Arial"/>
          <w:color w:val="00000A"/>
        </w:rPr>
        <w:t>dall’art. 1, comma 17 della Legge 06/11/2012, n. 190 e del conseguente Piano Nazionale Anticorruzione;</w:t>
      </w:r>
    </w:p>
    <w:p w14:paraId="1B700613" w14:textId="77777777" w:rsidR="00A74B72" w:rsidRPr="00375694" w:rsidRDefault="00DC3EFC" w:rsidP="00A74B72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A"/>
        </w:rPr>
      </w:pPr>
      <w:r w:rsidRPr="00375694">
        <w:rPr>
          <w:rFonts w:ascii="Verdana" w:hAnsi="Verdana" w:cs="Arial"/>
          <w:color w:val="00000A"/>
        </w:rPr>
        <w:t xml:space="preserve">  non è previsto per il presente affidamento l’applicabilità di clausole compromissorie ed il conseguente ricorso ad arbitrato per la risoluzione delle controversie ai sensi dell’art. 209, comma 2 del d.lgs. 18/04/2016 n. 50 e della determinazione 18/12/20</w:t>
      </w:r>
      <w:r w:rsidRPr="00375694">
        <w:rPr>
          <w:rFonts w:ascii="Verdana" w:hAnsi="Verdana" w:cs="Arial"/>
          <w:color w:val="00000A"/>
        </w:rPr>
        <w:t>13, n. 6 dell’Autorità per la Vigilanza sui Contratti Pubblici (AVCP);</w:t>
      </w:r>
    </w:p>
    <w:p w14:paraId="33A5B489" w14:textId="77777777" w:rsidR="00A74B72" w:rsidRPr="00375694" w:rsidRDefault="00DC3EFC" w:rsidP="00A74B72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Verdana" w:hAnsi="Verdana"/>
          <w:color w:val="00000A"/>
        </w:rPr>
      </w:pPr>
      <w:r w:rsidRPr="00375694">
        <w:rPr>
          <w:rFonts w:ascii="Verdana" w:hAnsi="Verdana" w:cs="Arial"/>
          <w:color w:val="00000A"/>
        </w:rPr>
        <w:t xml:space="preserve">  il codice CIG è quello evidenziato in oggetto e che l’operatore economico si assume tutti gli oneri di tracciabilità dei flussi finanziari previsti dall’art. 3 della Legge 13/08/2010,</w:t>
      </w:r>
      <w:r w:rsidRPr="00375694">
        <w:rPr>
          <w:rFonts w:ascii="Verdana" w:hAnsi="Verdana" w:cs="Arial"/>
          <w:color w:val="00000A"/>
        </w:rPr>
        <w:t xml:space="preserve"> n.136 come modificato dall’art. 7 del D.L. 12/11/2010, n.187 (c.d. legge sulla tracciabilità dei flussi finanziari)</w:t>
      </w:r>
    </w:p>
    <w:p w14:paraId="770BB6FF" w14:textId="77777777" w:rsidR="00A74B72" w:rsidRPr="00375694" w:rsidRDefault="00DC3EFC" w:rsidP="00A74B72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A"/>
        </w:rPr>
      </w:pPr>
      <w:r w:rsidRPr="00375694">
        <w:rPr>
          <w:rFonts w:ascii="Verdana" w:hAnsi="Verdana" w:cs="Arial"/>
          <w:color w:val="00000A"/>
        </w:rPr>
        <w:t xml:space="preserve">  è stato predisposto, firmato e conservato nel fascicolo di ufficio, l’atto interno a corredo dell’attività di assegnazione contratti ai s</w:t>
      </w:r>
      <w:r w:rsidRPr="00375694">
        <w:rPr>
          <w:rFonts w:ascii="Verdana" w:hAnsi="Verdana" w:cs="Arial"/>
          <w:color w:val="00000A"/>
        </w:rPr>
        <w:t xml:space="preserve">ensi dell’art. 1, comma 9 lett. e) della Legge 06/11/2012, n. 190 e dell’art. 10 comma 2 lett. a) del P.T.P.C.; </w:t>
      </w:r>
    </w:p>
    <w:p w14:paraId="17783C91" w14:textId="77777777" w:rsidR="00A74B72" w:rsidRPr="00375694" w:rsidRDefault="00DC3EFC" w:rsidP="00A74B72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Verdana" w:hAnsi="Verdana" w:cs="Arial"/>
          <w:color w:val="00000A"/>
        </w:rPr>
      </w:pPr>
      <w:r w:rsidRPr="00375694">
        <w:rPr>
          <w:rFonts w:ascii="Verdana" w:hAnsi="Verdana" w:cs="Arial"/>
          <w:color w:val="00000A"/>
        </w:rPr>
        <w:t xml:space="preserve">  la proposta di determinazione di cui è caso, predisposta dal Responsabile del procedimento cui essa afferisce, e dallo stesso inserita nel fl</w:t>
      </w:r>
      <w:r w:rsidRPr="00375694">
        <w:rPr>
          <w:rFonts w:ascii="Verdana" w:hAnsi="Verdana" w:cs="Arial"/>
          <w:color w:val="00000A"/>
        </w:rPr>
        <w:t>usso documentale dell’Ente, la qual cosa ne sancisce la provenienza, la titolarità e la sottoscrizione, è tecnicamente regolare nei termini indicati dall’art. 147-</w:t>
      </w:r>
      <w:r w:rsidRPr="00375694">
        <w:rPr>
          <w:rFonts w:ascii="Verdana" w:hAnsi="Verdana" w:cs="Arial"/>
          <w:i/>
          <w:color w:val="00000A"/>
        </w:rPr>
        <w:t>bis</w:t>
      </w:r>
      <w:r w:rsidRPr="00375694">
        <w:rPr>
          <w:rFonts w:ascii="Verdana" w:hAnsi="Verdana" w:cs="Arial"/>
          <w:color w:val="00000A"/>
        </w:rPr>
        <w:t xml:space="preserve">, comma 1 del </w:t>
      </w:r>
      <w:proofErr w:type="spellStart"/>
      <w:r w:rsidRPr="00375694">
        <w:rPr>
          <w:rFonts w:ascii="Verdana" w:hAnsi="Verdana" w:cs="Arial"/>
          <w:color w:val="00000A"/>
        </w:rPr>
        <w:t>D.Lgs.</w:t>
      </w:r>
      <w:proofErr w:type="spellEnd"/>
      <w:r w:rsidRPr="00375694">
        <w:rPr>
          <w:rFonts w:ascii="Verdana" w:hAnsi="Verdana" w:cs="Arial"/>
          <w:color w:val="00000A"/>
        </w:rPr>
        <w:t xml:space="preserve"> 18/08/2000, n. 267, introdotto dal D.L. 10/10/2012, n. 174, convertit</w:t>
      </w:r>
      <w:r w:rsidRPr="00375694">
        <w:rPr>
          <w:rFonts w:ascii="Verdana" w:hAnsi="Verdana" w:cs="Arial"/>
          <w:color w:val="00000A"/>
        </w:rPr>
        <w:t>o nella legge 07/12/2012, n. 213;</w:t>
      </w:r>
    </w:p>
    <w:p w14:paraId="7AB837C0" w14:textId="77777777" w:rsidR="00A74B72" w:rsidRPr="00375694" w:rsidRDefault="00DC3EFC" w:rsidP="00A74B72">
      <w:pPr>
        <w:numPr>
          <w:ilvl w:val="0"/>
          <w:numId w:val="7"/>
        </w:numPr>
        <w:tabs>
          <w:tab w:val="left" w:pos="426"/>
        </w:tabs>
        <w:contextualSpacing/>
        <w:rPr>
          <w:rFonts w:ascii="Verdana" w:hAnsi="Verdana" w:cs="Arial"/>
          <w:color w:val="000000"/>
        </w:rPr>
      </w:pPr>
      <w:bookmarkStart w:id="5" w:name="_Hlk103769773"/>
      <w:r w:rsidRPr="00375694">
        <w:rPr>
          <w:rFonts w:ascii="Verdana" w:hAnsi="Verdana" w:cs="Arial"/>
          <w:color w:val="7030A0"/>
        </w:rPr>
        <w:t>I</w:t>
      </w:r>
      <w:r w:rsidRPr="00375694">
        <w:rPr>
          <w:rFonts w:ascii="Verdana" w:hAnsi="Verdana" w:cs="Arial"/>
          <w:color w:val="000000"/>
        </w:rPr>
        <w:t>l presente atto è conforme al principio di segmentazione procedimentale stabilito dall’art. 20, comma 1 del nuovo Regolamento per la disciplina degli uffici e di servizi approvato con deliberazione della Giunta Comunale 2</w:t>
      </w:r>
      <w:r w:rsidRPr="00375694">
        <w:rPr>
          <w:rFonts w:ascii="Verdana" w:hAnsi="Verdana" w:cs="Arial"/>
          <w:color w:val="000000"/>
        </w:rPr>
        <w:t>0/12/2016, n. 169, integrato e modificato con deliberazione del 17/04/2019 , n. 40, entrambe efficaci ai sensi di legge, in applicazione delle linee guida sul tema dell’Anticorruzione approvate dal Consiglio Comunale con deliberazione del 12/12/2016, n. 72</w:t>
      </w:r>
      <w:r w:rsidRPr="00375694">
        <w:rPr>
          <w:rFonts w:ascii="Verdana" w:hAnsi="Verdana" w:cs="Arial"/>
          <w:color w:val="000000"/>
        </w:rPr>
        <w:t xml:space="preserve"> e delle deliberazioni della Giunta Comunale 01/02/2017, n.14 a oggetto </w:t>
      </w:r>
      <w:r w:rsidRPr="00375694">
        <w:rPr>
          <w:rFonts w:ascii="Verdana" w:hAnsi="Verdana" w:cs="Arial"/>
          <w:i/>
          <w:iCs/>
          <w:color w:val="000000"/>
        </w:rPr>
        <w:t>“Piano Triennale di Prevenzione della Corruzione 2017 – 2018 e 2019. Approvazione”</w:t>
      </w:r>
      <w:r w:rsidRPr="00375694">
        <w:rPr>
          <w:rFonts w:ascii="Verdana" w:hAnsi="Verdana" w:cs="Arial"/>
          <w:color w:val="000000"/>
        </w:rPr>
        <w:t xml:space="preserve"> e 05/02/2018, n. 7, a oggetto </w:t>
      </w:r>
      <w:r w:rsidRPr="00375694">
        <w:rPr>
          <w:rFonts w:ascii="Verdana" w:hAnsi="Verdana" w:cs="Arial"/>
          <w:i/>
          <w:iCs/>
          <w:color w:val="000000"/>
        </w:rPr>
        <w:t xml:space="preserve">“Piano Triennale di Prevenzione della Corruzione e programma triennale </w:t>
      </w:r>
      <w:r w:rsidRPr="00375694">
        <w:rPr>
          <w:rFonts w:ascii="Verdana" w:hAnsi="Verdana" w:cs="Arial"/>
          <w:i/>
          <w:iCs/>
          <w:color w:val="000000"/>
        </w:rPr>
        <w:t>per la trasparenza e l’integrità 2018-2019-2020. Approvazione”</w:t>
      </w:r>
      <w:r w:rsidRPr="00375694">
        <w:rPr>
          <w:rFonts w:ascii="Verdana" w:hAnsi="Verdana" w:cs="Arial"/>
          <w:color w:val="000000"/>
        </w:rPr>
        <w:t>, 30/01/2019, n. 13, a oggetto</w:t>
      </w:r>
      <w:r w:rsidRPr="00375694">
        <w:rPr>
          <w:rFonts w:ascii="Verdana" w:hAnsi="Verdana" w:cs="Arial"/>
          <w:i/>
          <w:iCs/>
          <w:color w:val="000000"/>
        </w:rPr>
        <w:t xml:space="preserve"> “Piano Triennale di Prevenzione della Corruzione e programma triennale per la trasparenza e l’integrità 2019-2020-2021 – Approvazione”, </w:t>
      </w:r>
      <w:r w:rsidRPr="00375694">
        <w:rPr>
          <w:rFonts w:ascii="Verdana" w:hAnsi="Verdana" w:cs="Arial"/>
          <w:color w:val="000000"/>
        </w:rPr>
        <w:t>n. 48 del 13/05/2020 a ogge</w:t>
      </w:r>
      <w:r w:rsidRPr="00375694">
        <w:rPr>
          <w:rFonts w:ascii="Verdana" w:hAnsi="Verdana" w:cs="Arial"/>
          <w:color w:val="000000"/>
        </w:rPr>
        <w:t xml:space="preserve">tto </w:t>
      </w:r>
      <w:r w:rsidRPr="00375694">
        <w:rPr>
          <w:rFonts w:ascii="Verdana" w:hAnsi="Verdana" w:cs="Arial"/>
          <w:i/>
          <w:iCs/>
          <w:color w:val="000000"/>
        </w:rPr>
        <w:t>“Piano Triennale di Prevenzione della Corruzione e programma triennale per la trasparenza e l’integrità 2020-2021-2022 – Approvazione definitiva</w:t>
      </w:r>
      <w:r w:rsidRPr="00375694">
        <w:rPr>
          <w:rFonts w:ascii="Verdana" w:hAnsi="Verdana" w:cs="Arial"/>
          <w:i/>
          <w:iCs/>
          <w:color w:val="000000" w:themeColor="text1"/>
        </w:rPr>
        <w:t>” ,</w:t>
      </w:r>
      <w:r w:rsidRPr="00375694">
        <w:rPr>
          <w:rFonts w:ascii="Verdana" w:hAnsi="Verdana" w:cs="Arial"/>
          <w:color w:val="000000" w:themeColor="text1"/>
        </w:rPr>
        <w:t xml:space="preserve"> n. 41 del 13/04/2021 a oggetto</w:t>
      </w:r>
      <w:r w:rsidRPr="00375694">
        <w:rPr>
          <w:rFonts w:ascii="Verdana" w:hAnsi="Verdana" w:cs="Arial"/>
          <w:i/>
          <w:iCs/>
          <w:color w:val="000000" w:themeColor="text1"/>
        </w:rPr>
        <w:t xml:space="preserve"> “Piano Triennale di Prevenzione della Corruzione e programma triennale pe</w:t>
      </w:r>
      <w:r w:rsidRPr="00375694">
        <w:rPr>
          <w:rFonts w:ascii="Verdana" w:hAnsi="Verdana" w:cs="Arial"/>
          <w:i/>
          <w:iCs/>
          <w:color w:val="000000" w:themeColor="text1"/>
        </w:rPr>
        <w:t xml:space="preserve">r la trasparenza e l’integrità 2021-2022-2023,  </w:t>
      </w:r>
      <w:r w:rsidRPr="00375694">
        <w:rPr>
          <w:rFonts w:ascii="Verdana" w:hAnsi="Verdana" w:cs="Arial"/>
          <w:color w:val="000000" w:themeColor="text1"/>
        </w:rPr>
        <w:t>t</w:t>
      </w:r>
      <w:r w:rsidRPr="00375694">
        <w:rPr>
          <w:rFonts w:ascii="Verdana" w:hAnsi="Verdana" w:cs="Arial"/>
          <w:color w:val="000000"/>
        </w:rPr>
        <w:t xml:space="preserve">utte efficaci ai sensi di legge e n. 25 del 27/04/2022 a oggetto: </w:t>
      </w:r>
      <w:r w:rsidRPr="00375694">
        <w:rPr>
          <w:rFonts w:ascii="Verdana" w:hAnsi="Verdana" w:cs="Arial"/>
          <w:i/>
          <w:iCs/>
          <w:color w:val="000000" w:themeColor="text1"/>
        </w:rPr>
        <w:t>“Piano Triennale di Prevenzione della Corruzione e per la trasparenza anni 2022-2023-2024</w:t>
      </w:r>
      <w:r w:rsidRPr="00375694">
        <w:rPr>
          <w:rFonts w:ascii="Verdana" w:hAnsi="Verdana" w:cs="Arial"/>
          <w:color w:val="000000"/>
        </w:rPr>
        <w:t xml:space="preserve"> ; </w:t>
      </w:r>
    </w:p>
    <w:bookmarkEnd w:id="5"/>
    <w:p w14:paraId="083FBFFB" w14:textId="77777777" w:rsidR="00A74B72" w:rsidRPr="00375694" w:rsidRDefault="00A74B72" w:rsidP="00A74B72">
      <w:pPr>
        <w:ind w:left="720"/>
        <w:contextualSpacing/>
        <w:rPr>
          <w:rFonts w:ascii="Verdana" w:hAnsi="Verdana" w:cs="Arial"/>
          <w:color w:val="00000A"/>
          <w:highlight w:val="green"/>
        </w:rPr>
      </w:pPr>
    </w:p>
    <w:p w14:paraId="10B4C426" w14:textId="77777777" w:rsidR="00A74B72" w:rsidRPr="00375694" w:rsidRDefault="00DC3EFC" w:rsidP="00A74B72">
      <w:pPr>
        <w:rPr>
          <w:rFonts w:ascii="Verdana" w:hAnsi="Verdana" w:cs="Arial"/>
          <w:color w:val="00000A"/>
        </w:rPr>
      </w:pPr>
      <w:r w:rsidRPr="00375694">
        <w:rPr>
          <w:rFonts w:ascii="Verdana" w:hAnsi="Verdana" w:cs="Arial"/>
          <w:b/>
          <w:bCs/>
          <w:color w:val="00000A"/>
        </w:rPr>
        <w:t xml:space="preserve">Ritenuto </w:t>
      </w:r>
      <w:r w:rsidRPr="00375694">
        <w:rPr>
          <w:rFonts w:ascii="Verdana" w:hAnsi="Verdana" w:cs="Arial"/>
          <w:color w:val="00000A"/>
        </w:rPr>
        <w:t xml:space="preserve">di fare propria </w:t>
      </w:r>
      <w:r w:rsidRPr="00375694">
        <w:rPr>
          <w:rFonts w:ascii="Verdana" w:hAnsi="Verdana" w:cs="Arial"/>
          <w:color w:val="00000A"/>
        </w:rPr>
        <w:t>attribuendole efficacia esterna e dunque di approvare ad ogni fine di legge la proposta di determinazione predisposta dal Responsabile del procedimento meglio evidenziata in</w:t>
      </w:r>
      <w:r w:rsidRPr="00375694">
        <w:rPr>
          <w:rFonts w:ascii="Verdana" w:hAnsi="Verdana" w:cs="Arial"/>
          <w:b/>
          <w:bCs/>
          <w:color w:val="00000A"/>
        </w:rPr>
        <w:t xml:space="preserve"> </w:t>
      </w:r>
      <w:r w:rsidRPr="00375694">
        <w:rPr>
          <w:rFonts w:ascii="Verdana" w:hAnsi="Verdana" w:cs="Arial"/>
          <w:color w:val="00000A"/>
        </w:rPr>
        <w:t>preambolo, che stabilisce:</w:t>
      </w:r>
    </w:p>
    <w:p w14:paraId="01D58F9E" w14:textId="77777777" w:rsidR="00A74B72" w:rsidRPr="00375694" w:rsidRDefault="00DC3EFC" w:rsidP="00A74B72">
      <w:pPr>
        <w:numPr>
          <w:ilvl w:val="0"/>
          <w:numId w:val="9"/>
        </w:numPr>
        <w:contextualSpacing/>
        <w:rPr>
          <w:rFonts w:ascii="Verdana" w:hAnsi="Verdana"/>
          <w:color w:val="00000A"/>
        </w:rPr>
      </w:pPr>
      <w:bookmarkStart w:id="6" w:name="__DdeLink__468_2703207845"/>
      <w:r w:rsidRPr="00375694">
        <w:rPr>
          <w:rFonts w:ascii="Verdana" w:hAnsi="Verdana" w:cs="Arial"/>
        </w:rPr>
        <w:t>di affidare la commessa, di cui al presente atto, all’o</w:t>
      </w:r>
      <w:r w:rsidRPr="00375694">
        <w:rPr>
          <w:rFonts w:ascii="Verdana" w:hAnsi="Verdana" w:cs="Arial"/>
        </w:rPr>
        <w:t xml:space="preserve">peratore economico e per l’importo contrattuale, tutti meglio evidenziati in preambolo e indicati in oggetto e alle condizioni tecniche e contrattuali riportate negli elaborati predisposti dal RUP, </w:t>
      </w:r>
      <w:r w:rsidRPr="00407FBC">
        <w:rPr>
          <w:rFonts w:ascii="Verdana" w:hAnsi="Verdana" w:cs="Arial"/>
        </w:rPr>
        <w:t>coadiuvato dal nucleo interno per lo svolgimento delle fun</w:t>
      </w:r>
      <w:r w:rsidRPr="00407FBC">
        <w:rPr>
          <w:rFonts w:ascii="Verdana" w:hAnsi="Verdana" w:cs="Arial"/>
        </w:rPr>
        <w:t xml:space="preserve">zioni tecniche all’uopo nominato, i quali </w:t>
      </w:r>
      <w:r w:rsidRPr="00375694">
        <w:rPr>
          <w:rFonts w:ascii="Verdana" w:hAnsi="Verdana" w:cs="Arial"/>
        </w:rPr>
        <w:t xml:space="preserve">elaborati, come specificamente individuati in premessa e in calce alla presente determinazione, costituiscono gli allegati tecnici dell’appalto relativo alle prestazioni in oggetto e </w:t>
      </w:r>
      <w:bookmarkStart w:id="7" w:name="__DdeLink__344_2237239636"/>
      <w:r w:rsidRPr="00375694">
        <w:rPr>
          <w:rFonts w:ascii="Verdana" w:hAnsi="Verdana" w:cs="Arial"/>
        </w:rPr>
        <w:t>si intendono, con il presente a</w:t>
      </w:r>
      <w:r w:rsidRPr="00375694">
        <w:rPr>
          <w:rFonts w:ascii="Verdana" w:hAnsi="Verdana" w:cs="Arial"/>
        </w:rPr>
        <w:t>tto, formalmente approvat</w:t>
      </w:r>
      <w:bookmarkEnd w:id="7"/>
      <w:r w:rsidRPr="00375694">
        <w:rPr>
          <w:rFonts w:ascii="Verdana" w:hAnsi="Verdana" w:cs="Arial"/>
        </w:rPr>
        <w:t>i;</w:t>
      </w:r>
    </w:p>
    <w:p w14:paraId="78F36182" w14:textId="77777777" w:rsidR="00A74B72" w:rsidRPr="00375694" w:rsidRDefault="00DC3EFC" w:rsidP="00A74B72">
      <w:pPr>
        <w:numPr>
          <w:ilvl w:val="0"/>
          <w:numId w:val="9"/>
        </w:numPr>
        <w:contextualSpacing/>
        <w:rPr>
          <w:rFonts w:ascii="Verdana" w:hAnsi="Verdana"/>
          <w:color w:val="00000A"/>
        </w:rPr>
      </w:pPr>
      <w:r w:rsidRPr="00375694">
        <w:rPr>
          <w:rFonts w:ascii="Verdana" w:hAnsi="Verdana" w:cs="Arial"/>
          <w:color w:val="00000A"/>
        </w:rPr>
        <w:t xml:space="preserve">di disporre, </w:t>
      </w:r>
      <w:bookmarkEnd w:id="6"/>
      <w:r w:rsidRPr="00375694">
        <w:rPr>
          <w:rFonts w:ascii="Verdana" w:hAnsi="Verdana" w:cs="Arial"/>
          <w:color w:val="00000A"/>
        </w:rPr>
        <w:t>nelle more dell’accertamento dei requisiti generali in capo al contraente, l’esecuzione anticipata dei lavori in oggetto, ai sensi dell’art. 8, comma 1, lett. a) del D.L.16/07/2020, n. 76, convertito con modificazio</w:t>
      </w:r>
      <w:r w:rsidRPr="00375694">
        <w:rPr>
          <w:rFonts w:ascii="Verdana" w:hAnsi="Verdana" w:cs="Arial"/>
          <w:color w:val="00000A"/>
        </w:rPr>
        <w:t xml:space="preserve">ni nella Legge 11/09/2020, n. 120, </w:t>
      </w:r>
      <w:r w:rsidRPr="00375694">
        <w:rPr>
          <w:rFonts w:ascii="Verdana" w:hAnsi="Verdana" w:cs="Arial"/>
          <w:color w:val="00000A"/>
        </w:rPr>
        <w:lastRenderedPageBreak/>
        <w:t>subordinando comunque l’efficacia della presente determinazione e delle sue conseguenze contrattuali, all’esito positivo di dette verifiche;</w:t>
      </w:r>
    </w:p>
    <w:p w14:paraId="2BF0B283" w14:textId="77777777" w:rsidR="00A74B72" w:rsidRPr="00375694" w:rsidRDefault="00DC3EFC" w:rsidP="00A74B72">
      <w:pPr>
        <w:numPr>
          <w:ilvl w:val="0"/>
          <w:numId w:val="9"/>
        </w:numPr>
        <w:contextualSpacing/>
        <w:rPr>
          <w:rFonts w:ascii="Verdana" w:hAnsi="Verdana"/>
          <w:color w:val="00000A"/>
        </w:rPr>
      </w:pPr>
      <w:r w:rsidRPr="00375694">
        <w:rPr>
          <w:rFonts w:ascii="Verdana" w:hAnsi="Verdana" w:cs="Arial"/>
          <w:color w:val="00000A"/>
        </w:rPr>
        <w:t xml:space="preserve">di assumere, ai sensi dell’art. 183, comma 3 del </w:t>
      </w:r>
      <w:proofErr w:type="spellStart"/>
      <w:r w:rsidRPr="00375694">
        <w:rPr>
          <w:rFonts w:ascii="Verdana" w:hAnsi="Verdana" w:cs="Arial"/>
          <w:color w:val="00000A"/>
        </w:rPr>
        <w:t>D.Lgs</w:t>
      </w:r>
      <w:proofErr w:type="spellEnd"/>
      <w:r w:rsidRPr="00375694">
        <w:rPr>
          <w:rFonts w:ascii="Verdana" w:hAnsi="Verdana" w:cs="Arial"/>
          <w:color w:val="00000A"/>
        </w:rPr>
        <w:t xml:space="preserve"> 18/08/2000, n. 267, l’imp</w:t>
      </w:r>
      <w:r w:rsidRPr="00375694">
        <w:rPr>
          <w:rFonts w:ascii="Verdana" w:hAnsi="Verdana" w:cs="Arial"/>
          <w:color w:val="00000A"/>
        </w:rPr>
        <w:t xml:space="preserve">egno di spesa relativo all’importo dei lavori in oggetto per </w:t>
      </w:r>
      <w:r w:rsidRPr="00407FBC">
        <w:rPr>
          <w:rFonts w:ascii="Verdana" w:hAnsi="Verdana" w:cs="Arial"/>
          <w:b/>
          <w:bCs/>
        </w:rPr>
        <w:t xml:space="preserve">€. 12.497,68 </w:t>
      </w:r>
      <w:r w:rsidRPr="00407FBC">
        <w:rPr>
          <w:rFonts w:ascii="Verdana" w:hAnsi="Verdana" w:cs="Arial"/>
        </w:rPr>
        <w:t xml:space="preserve">comprensivo di IVA al 22%, oltre ad </w:t>
      </w:r>
      <w:r w:rsidRPr="00407FBC">
        <w:rPr>
          <w:rFonts w:ascii="Verdana" w:hAnsi="Verdana" w:cs="Arial"/>
          <w:b/>
          <w:bCs/>
        </w:rPr>
        <w:t>€.74,80</w:t>
      </w:r>
      <w:r w:rsidRPr="00407FBC">
        <w:rPr>
          <w:rFonts w:ascii="Verdana" w:hAnsi="Verdana" w:cs="Arial"/>
        </w:rPr>
        <w:t>, per impegno spesa riferito alle prestazioni effettuate e da effettuarsi da parte del nucleo di funzioni tecniche (</w:t>
      </w:r>
      <w:r w:rsidRPr="00407FBC">
        <w:rPr>
          <w:rFonts w:ascii="Verdana" w:hAnsi="Verdana" w:cs="Arial"/>
          <w:i/>
          <w:iCs/>
        </w:rPr>
        <w:t>Team di progettazione</w:t>
      </w:r>
      <w:r w:rsidRPr="00407FBC">
        <w:rPr>
          <w:rFonts w:ascii="Verdana" w:hAnsi="Verdana" w:cs="Arial"/>
        </w:rPr>
        <w:t>),</w:t>
      </w:r>
      <w:r w:rsidRPr="00407FBC">
        <w:rPr>
          <w:rFonts w:ascii="Verdana" w:hAnsi="Verdana" w:cs="Arial"/>
        </w:rPr>
        <w:t xml:space="preserve"> all’uopo individuato, </w:t>
      </w:r>
      <w:r w:rsidRPr="00407FBC">
        <w:rPr>
          <w:rFonts w:ascii="Verdana" w:hAnsi="Verdana" w:cs="Arial"/>
          <w:b/>
          <w:bCs/>
        </w:rPr>
        <w:t xml:space="preserve">per un totale complessivo di €. 12.572,48 </w:t>
      </w:r>
      <w:r w:rsidRPr="00407FBC">
        <w:rPr>
          <w:rFonts w:ascii="Verdana" w:hAnsi="Verdana" w:cs="Arial"/>
        </w:rPr>
        <w:t xml:space="preserve">con </w:t>
      </w:r>
      <w:r w:rsidRPr="00375694">
        <w:rPr>
          <w:rFonts w:ascii="Verdana" w:hAnsi="Verdana" w:cs="Arial"/>
          <w:color w:val="00000A"/>
        </w:rPr>
        <w:t>imputazione agli strumenti contabili nei termini sottoindicati in ragione dell’esigibilità delle relative obbligazioni passive a carico dell’amministrazione comunale:</w:t>
      </w:r>
    </w:p>
    <w:p w14:paraId="4BFD26ED" w14:textId="77777777" w:rsidR="00A74B72" w:rsidRPr="00845DEA" w:rsidRDefault="00DC3EFC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</w:rPr>
      </w:pPr>
      <w:r w:rsidRPr="00375694">
        <w:rPr>
          <w:rFonts w:ascii="Verdana" w:hAnsi="Verdana" w:cs="Arial"/>
          <w:color w:val="00000A"/>
        </w:rPr>
        <w:t xml:space="preserve">- </w:t>
      </w:r>
      <w:r w:rsidRPr="00845DEA">
        <w:rPr>
          <w:rFonts w:ascii="Verdana" w:hAnsi="Verdana" w:cs="Arial"/>
          <w:color w:val="00000A"/>
        </w:rPr>
        <w:t>Bilancio di previsione 2022</w:t>
      </w:r>
    </w:p>
    <w:p w14:paraId="49CB3C0C" w14:textId="77777777" w:rsidR="00A74B72" w:rsidRPr="00845DEA" w:rsidRDefault="00DC3EFC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</w:rPr>
      </w:pPr>
      <w:r w:rsidRPr="00845DEA">
        <w:rPr>
          <w:rFonts w:ascii="Verdana" w:hAnsi="Verdana" w:cs="Arial"/>
          <w:color w:val="00000A"/>
        </w:rPr>
        <w:t>- P.E.G.: capitolo 67016;</w:t>
      </w:r>
    </w:p>
    <w:p w14:paraId="14CB6C0F" w14:textId="77777777" w:rsidR="00A74B72" w:rsidRPr="00375694" w:rsidRDefault="00A74B72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</w:rPr>
      </w:pPr>
    </w:p>
    <w:p w14:paraId="5AFD2ACD" w14:textId="77777777" w:rsidR="00A74B72" w:rsidRPr="00375694" w:rsidRDefault="00A74B72" w:rsidP="00A74B72">
      <w:pPr>
        <w:tabs>
          <w:tab w:val="left" w:pos="567"/>
          <w:tab w:val="left" w:pos="720"/>
        </w:tabs>
        <w:spacing w:after="80"/>
        <w:ind w:left="284"/>
        <w:rPr>
          <w:rFonts w:ascii="Verdana" w:hAnsi="Verdana" w:cs="Arial"/>
          <w:color w:val="00000A"/>
        </w:rPr>
      </w:pPr>
    </w:p>
    <w:p w14:paraId="3D5FF2E2" w14:textId="77777777" w:rsidR="00A74B72" w:rsidRPr="00375694" w:rsidRDefault="00DC3EFC" w:rsidP="00A74B72">
      <w:pPr>
        <w:contextualSpacing/>
        <w:jc w:val="center"/>
        <w:rPr>
          <w:rFonts w:ascii="Verdana" w:hAnsi="Verdana" w:cs="Arial"/>
          <w:color w:val="00000A"/>
        </w:rPr>
      </w:pPr>
      <w:r w:rsidRPr="00375694">
        <w:rPr>
          <w:rFonts w:ascii="Verdana" w:hAnsi="Verdana" w:cs="Arial"/>
          <w:b/>
          <w:color w:val="00000A"/>
        </w:rPr>
        <w:t>DETERMINA</w:t>
      </w:r>
    </w:p>
    <w:p w14:paraId="24F59DF9" w14:textId="77777777" w:rsidR="00A74B72" w:rsidRPr="00375694" w:rsidRDefault="00A74B72" w:rsidP="00A74B72">
      <w:pPr>
        <w:tabs>
          <w:tab w:val="left" w:pos="426"/>
        </w:tabs>
        <w:ind w:firstLine="708"/>
        <w:rPr>
          <w:rFonts w:ascii="Verdana" w:hAnsi="Verdana" w:cs="Arial"/>
          <w:color w:val="000000"/>
        </w:rPr>
      </w:pPr>
    </w:p>
    <w:p w14:paraId="7DBA1313" w14:textId="77777777" w:rsidR="00A74B72" w:rsidRPr="00375694" w:rsidRDefault="00DC3EFC" w:rsidP="00A74B72">
      <w:pPr>
        <w:rPr>
          <w:rFonts w:ascii="Verdana" w:hAnsi="Verdana" w:cs="Arial"/>
          <w:color w:val="00000A"/>
        </w:rPr>
      </w:pPr>
      <w:r w:rsidRPr="00375694">
        <w:rPr>
          <w:rFonts w:ascii="Verdana" w:hAnsi="Verdana" w:cs="Arial"/>
          <w:b/>
          <w:color w:val="00000A"/>
        </w:rPr>
        <w:t>di fare propria attribuendole efficacia esterna e dunque di approvare ad ogni fine di legge</w:t>
      </w:r>
      <w:r w:rsidRPr="00375694">
        <w:rPr>
          <w:rFonts w:ascii="Verdana" w:hAnsi="Verdana" w:cs="Arial"/>
          <w:color w:val="00000A"/>
        </w:rPr>
        <w:t xml:space="preserve"> la proposta di determinazione predisposta dal Responsabile del procedimento meglio evidenziata in</w:t>
      </w:r>
      <w:r w:rsidRPr="00375694">
        <w:rPr>
          <w:rFonts w:ascii="Verdana" w:hAnsi="Verdana" w:cs="Arial"/>
          <w:color w:val="00000A"/>
        </w:rPr>
        <w:t xml:space="preserve"> preambolo qui richiamati in ogni loro parte quale contenuto determinativo dell’oggetto del presente provvedimento, che stabilisce: </w:t>
      </w:r>
    </w:p>
    <w:p w14:paraId="667AB3E4" w14:textId="77777777" w:rsidR="00A74B72" w:rsidRPr="00375694" w:rsidRDefault="00A74B72" w:rsidP="00A74B72">
      <w:pPr>
        <w:rPr>
          <w:rFonts w:ascii="Verdana" w:hAnsi="Verdana" w:cs="Arial"/>
          <w:color w:val="00000A"/>
        </w:rPr>
      </w:pPr>
    </w:p>
    <w:p w14:paraId="0C541290" w14:textId="77777777" w:rsidR="00A74B72" w:rsidRPr="00BC0048" w:rsidRDefault="00DC3EFC" w:rsidP="00A74B72">
      <w:pPr>
        <w:pStyle w:val="Paragrafoelenco"/>
        <w:numPr>
          <w:ilvl w:val="1"/>
          <w:numId w:val="7"/>
        </w:numPr>
        <w:rPr>
          <w:rFonts w:ascii="Verdana" w:hAnsi="Verdana"/>
        </w:rPr>
      </w:pPr>
      <w:r w:rsidRPr="00BC0048">
        <w:rPr>
          <w:rFonts w:ascii="Verdana" w:hAnsi="Verdana" w:cs="Arial"/>
          <w:b/>
        </w:rPr>
        <w:t xml:space="preserve">di affidare </w:t>
      </w:r>
      <w:r w:rsidRPr="00BC0048">
        <w:rPr>
          <w:rFonts w:ascii="Verdana" w:hAnsi="Verdana" w:cs="Arial"/>
        </w:rPr>
        <w:t xml:space="preserve"> </w:t>
      </w:r>
      <w:bookmarkStart w:id="8" w:name="__DdeLink__468_27032078451"/>
      <w:r w:rsidRPr="00375694">
        <w:rPr>
          <w:rFonts w:ascii="Verdana" w:hAnsi="Verdana" w:cs="Arial"/>
        </w:rPr>
        <w:t xml:space="preserve">la commessa, di cui al presente atto, all’operatore economico e per l’importo contrattuale, tutti </w:t>
      </w:r>
      <w:r w:rsidRPr="00375694">
        <w:rPr>
          <w:rFonts w:ascii="Verdana" w:hAnsi="Verdana" w:cs="Arial"/>
        </w:rPr>
        <w:t>meglio evidenziati in preambolo e indicati in oggetto e alle condizioni tecniche e contrattuali riportate negli elaborati predisposti dal RUP,</w:t>
      </w:r>
      <w:r>
        <w:rPr>
          <w:rFonts w:ascii="Verdana" w:hAnsi="Verdana" w:cs="Arial"/>
        </w:rPr>
        <w:t xml:space="preserve"> </w:t>
      </w:r>
      <w:r w:rsidRPr="00407FBC">
        <w:rPr>
          <w:rFonts w:ascii="Verdana" w:hAnsi="Verdana" w:cs="Arial"/>
          <w:color w:val="auto"/>
        </w:rPr>
        <w:t xml:space="preserve">coadiuvato dal nucleo interno per lo svolgimento delle funzioni tecniche all’uopo nominato, </w:t>
      </w:r>
      <w:r w:rsidRPr="00375694">
        <w:rPr>
          <w:rFonts w:ascii="Verdana" w:hAnsi="Verdana" w:cs="Arial"/>
          <w:color w:val="000000"/>
        </w:rPr>
        <w:t>i</w:t>
      </w:r>
      <w:r w:rsidRPr="00375694">
        <w:rPr>
          <w:rFonts w:ascii="Verdana" w:hAnsi="Verdana" w:cs="Arial"/>
        </w:rPr>
        <w:t xml:space="preserve"> quali elaborati, co</w:t>
      </w:r>
      <w:r w:rsidRPr="00375694">
        <w:rPr>
          <w:rFonts w:ascii="Verdana" w:hAnsi="Verdana" w:cs="Arial"/>
        </w:rPr>
        <w:t>me specificamente individuati in premessa e in calce alla presente determinazione, costituiscono gli allegati tecnici dell’appalto relativo alle prestazioni in oggetto e si intendono, con il presente atto, formalmente approvati;</w:t>
      </w:r>
    </w:p>
    <w:p w14:paraId="1058E4E6" w14:textId="77777777" w:rsidR="00A74B72" w:rsidRPr="00BC0048" w:rsidRDefault="00A74B72" w:rsidP="00A74B72">
      <w:pPr>
        <w:pStyle w:val="Paragrafoelenco"/>
        <w:ind w:left="1080"/>
        <w:rPr>
          <w:rFonts w:ascii="Verdana" w:hAnsi="Verdana"/>
        </w:rPr>
      </w:pPr>
    </w:p>
    <w:p w14:paraId="3D520314" w14:textId="77777777" w:rsidR="00A74B72" w:rsidRPr="00407FBC" w:rsidRDefault="00DC3EFC" w:rsidP="00A74B72">
      <w:pPr>
        <w:pStyle w:val="Paragrafoelenco"/>
        <w:numPr>
          <w:ilvl w:val="1"/>
          <w:numId w:val="7"/>
        </w:numPr>
        <w:rPr>
          <w:rFonts w:ascii="Verdana" w:hAnsi="Verdana"/>
        </w:rPr>
      </w:pPr>
      <w:r w:rsidRPr="00375694">
        <w:rPr>
          <w:rFonts w:ascii="Verdana" w:hAnsi="Verdana" w:cs="Arial"/>
          <w:b/>
          <w:bCs/>
        </w:rPr>
        <w:t>di disporre</w:t>
      </w:r>
      <w:r w:rsidRPr="00375694">
        <w:rPr>
          <w:rFonts w:ascii="Verdana" w:hAnsi="Verdana" w:cs="Arial"/>
        </w:rPr>
        <w:t xml:space="preserve">, </w:t>
      </w:r>
      <w:bookmarkEnd w:id="8"/>
      <w:r w:rsidRPr="00375694">
        <w:rPr>
          <w:rFonts w:ascii="Verdana" w:hAnsi="Verdana" w:cs="Arial"/>
        </w:rPr>
        <w:t>nelle more de</w:t>
      </w:r>
      <w:r w:rsidRPr="00375694">
        <w:rPr>
          <w:rFonts w:ascii="Verdana" w:hAnsi="Verdana" w:cs="Arial"/>
        </w:rPr>
        <w:t>ll’accertamento dei requisiti generali in capo al contraente, l’esecuzione anticipata dei lavori in oggetto, ai sensi dell’art. 8, comma 1, lett. a) del D.L.16/07/2020, n. 76, convertito con modificazioni nella Legge 11/09/2020, n. 120, subordinando comunq</w:t>
      </w:r>
      <w:r w:rsidRPr="00375694">
        <w:rPr>
          <w:rFonts w:ascii="Verdana" w:hAnsi="Verdana" w:cs="Arial"/>
        </w:rPr>
        <w:t>ue l’efficacia della presente determinazione e delle sue conseguenze contrattuali, all’esito positivo di dette verifiche;</w:t>
      </w:r>
    </w:p>
    <w:p w14:paraId="0E4CE099" w14:textId="77777777" w:rsidR="00A74B72" w:rsidRPr="00407FBC" w:rsidRDefault="00A74B72" w:rsidP="00A74B72">
      <w:pPr>
        <w:pStyle w:val="Paragrafoelenco"/>
        <w:rPr>
          <w:rFonts w:ascii="Verdana" w:hAnsi="Verdana" w:cs="Arial"/>
          <w:b/>
          <w:bCs/>
        </w:rPr>
      </w:pPr>
    </w:p>
    <w:p w14:paraId="36510840" w14:textId="77777777" w:rsidR="00A74B72" w:rsidRPr="00407FBC" w:rsidRDefault="00DC3EFC" w:rsidP="00A74B72">
      <w:pPr>
        <w:pStyle w:val="Paragrafoelenco"/>
        <w:numPr>
          <w:ilvl w:val="1"/>
          <w:numId w:val="7"/>
        </w:numPr>
        <w:rPr>
          <w:rFonts w:ascii="Verdana" w:hAnsi="Verdana"/>
        </w:rPr>
      </w:pPr>
      <w:r w:rsidRPr="00407FBC">
        <w:rPr>
          <w:rFonts w:ascii="Verdana" w:hAnsi="Verdana" w:cs="Arial"/>
          <w:b/>
          <w:bCs/>
        </w:rPr>
        <w:t xml:space="preserve">di assumere, </w:t>
      </w:r>
      <w:r w:rsidRPr="00407FBC">
        <w:rPr>
          <w:rFonts w:ascii="Verdana" w:hAnsi="Verdana" w:cs="Arial"/>
        </w:rPr>
        <w:t xml:space="preserve">ai sensi dell’art. 183, comma 3 del </w:t>
      </w:r>
      <w:proofErr w:type="spellStart"/>
      <w:r w:rsidRPr="00407FBC">
        <w:rPr>
          <w:rFonts w:ascii="Verdana" w:hAnsi="Verdana" w:cs="Arial"/>
        </w:rPr>
        <w:t>D.Lgs</w:t>
      </w:r>
      <w:proofErr w:type="spellEnd"/>
      <w:r w:rsidRPr="00407FBC">
        <w:rPr>
          <w:rFonts w:ascii="Verdana" w:hAnsi="Verdana" w:cs="Arial"/>
        </w:rPr>
        <w:t xml:space="preserve"> 18/08/2000, n. 267, l’impegno di spesa relativo all’importo dei lavori in ogge</w:t>
      </w:r>
      <w:r w:rsidRPr="00407FBC">
        <w:rPr>
          <w:rFonts w:ascii="Verdana" w:hAnsi="Verdana" w:cs="Arial"/>
        </w:rPr>
        <w:t xml:space="preserve">tto per </w:t>
      </w:r>
      <w:r w:rsidRPr="00407FBC">
        <w:rPr>
          <w:rFonts w:ascii="Verdana" w:hAnsi="Verdana" w:cs="Arial"/>
          <w:b/>
          <w:bCs/>
          <w:color w:val="auto"/>
        </w:rPr>
        <w:t xml:space="preserve">€. 12.497,68 </w:t>
      </w:r>
      <w:r w:rsidRPr="00407FBC">
        <w:rPr>
          <w:rFonts w:ascii="Verdana" w:hAnsi="Verdana" w:cs="Arial"/>
          <w:color w:val="auto"/>
        </w:rPr>
        <w:t xml:space="preserve">comprensivo di IVA al 22%, oltre ad </w:t>
      </w:r>
      <w:r w:rsidRPr="00407FBC">
        <w:rPr>
          <w:rFonts w:ascii="Verdana" w:hAnsi="Verdana" w:cs="Arial"/>
          <w:b/>
          <w:bCs/>
          <w:color w:val="auto"/>
        </w:rPr>
        <w:t>€.74,80</w:t>
      </w:r>
      <w:r w:rsidRPr="00407FBC">
        <w:rPr>
          <w:rFonts w:ascii="Verdana" w:hAnsi="Verdana" w:cs="Arial"/>
          <w:color w:val="auto"/>
        </w:rPr>
        <w:t>, per impegno spesa riferito alle prestazioni effettuate e da effettuarsi da parte del nucleo di funzioni tecniche (</w:t>
      </w:r>
      <w:r w:rsidRPr="00407FBC">
        <w:rPr>
          <w:rFonts w:ascii="Verdana" w:hAnsi="Verdana" w:cs="Arial"/>
          <w:i/>
          <w:iCs/>
          <w:color w:val="auto"/>
        </w:rPr>
        <w:t>Team di progettazione</w:t>
      </w:r>
      <w:r w:rsidRPr="00407FBC">
        <w:rPr>
          <w:rFonts w:ascii="Verdana" w:hAnsi="Verdana" w:cs="Arial"/>
          <w:color w:val="auto"/>
        </w:rPr>
        <w:t xml:space="preserve">), all’uopo individuato, </w:t>
      </w:r>
      <w:r w:rsidRPr="00407FBC">
        <w:rPr>
          <w:rFonts w:ascii="Verdana" w:hAnsi="Verdana" w:cs="Arial"/>
          <w:b/>
          <w:bCs/>
          <w:color w:val="auto"/>
        </w:rPr>
        <w:t>per un totale complessivo di €</w:t>
      </w:r>
      <w:r w:rsidRPr="00407FBC">
        <w:rPr>
          <w:rFonts w:ascii="Verdana" w:hAnsi="Verdana" w:cs="Arial"/>
          <w:b/>
          <w:bCs/>
          <w:color w:val="auto"/>
        </w:rPr>
        <w:t xml:space="preserve">. 12.572,48 </w:t>
      </w:r>
      <w:r w:rsidRPr="00407FBC">
        <w:rPr>
          <w:rFonts w:ascii="Verdana" w:hAnsi="Verdana" w:cs="Arial"/>
          <w:color w:val="auto"/>
        </w:rPr>
        <w:t xml:space="preserve">con </w:t>
      </w:r>
      <w:r w:rsidRPr="00407FBC">
        <w:rPr>
          <w:rFonts w:ascii="Verdana" w:hAnsi="Verdana" w:cs="Arial"/>
        </w:rPr>
        <w:t>imputazione agli strumenti contabili nei termini sottoindicati in ragione dell’esigibilità delle relative obbligazioni passive a carico dell’amministrazione comunale:</w:t>
      </w:r>
    </w:p>
    <w:p w14:paraId="5DB661B4" w14:textId="77777777" w:rsidR="00A74B72" w:rsidRPr="00375694" w:rsidRDefault="00DC3EFC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</w:rPr>
      </w:pPr>
      <w:r w:rsidRPr="00375694">
        <w:rPr>
          <w:rFonts w:ascii="Verdana" w:hAnsi="Verdana" w:cs="Arial"/>
          <w:color w:val="00000A"/>
        </w:rPr>
        <w:t>- Bilancio di previsione 2022</w:t>
      </w:r>
    </w:p>
    <w:p w14:paraId="50902725" w14:textId="6C541457" w:rsidR="00A74B72" w:rsidRDefault="00DC3EFC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  <w:highlight w:val="yellow"/>
        </w:rPr>
      </w:pPr>
      <w:r w:rsidRPr="00375694">
        <w:rPr>
          <w:rFonts w:ascii="Verdana" w:hAnsi="Verdana" w:cs="Arial"/>
          <w:color w:val="00000A"/>
        </w:rPr>
        <w:t xml:space="preserve">- P.E.G.: </w:t>
      </w:r>
      <w:r w:rsidRPr="00001834">
        <w:rPr>
          <w:rFonts w:ascii="Verdana" w:hAnsi="Verdana" w:cs="Arial"/>
          <w:color w:val="00000A"/>
        </w:rPr>
        <w:t>capitolo 67016;</w:t>
      </w:r>
    </w:p>
    <w:p w14:paraId="709D4A82" w14:textId="5D4055A3" w:rsidR="00A74B72" w:rsidRDefault="00A74B72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  <w:highlight w:val="yellow"/>
        </w:rPr>
      </w:pPr>
    </w:p>
    <w:p w14:paraId="08222429" w14:textId="20D1F97C" w:rsidR="00A74B72" w:rsidRDefault="00A74B72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  <w:highlight w:val="yellow"/>
        </w:rPr>
      </w:pPr>
    </w:p>
    <w:p w14:paraId="325CD38D" w14:textId="2E2CA955" w:rsidR="00A74B72" w:rsidRDefault="00A74B72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  <w:highlight w:val="yellow"/>
        </w:rPr>
      </w:pPr>
    </w:p>
    <w:p w14:paraId="0268E4F2" w14:textId="0D23BAD6" w:rsidR="00A74B72" w:rsidRDefault="00A74B72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  <w:highlight w:val="yellow"/>
        </w:rPr>
      </w:pPr>
    </w:p>
    <w:p w14:paraId="2EC34996" w14:textId="14EABF8D" w:rsidR="00A74B72" w:rsidRDefault="00A74B72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  <w:highlight w:val="yellow"/>
        </w:rPr>
      </w:pPr>
    </w:p>
    <w:p w14:paraId="0CC33411" w14:textId="37B135F9" w:rsidR="00A74B72" w:rsidRDefault="00A74B72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  <w:highlight w:val="yellow"/>
        </w:rPr>
      </w:pPr>
    </w:p>
    <w:p w14:paraId="24705FB9" w14:textId="0614F84E" w:rsidR="00A74B72" w:rsidRDefault="00A74B72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  <w:highlight w:val="yellow"/>
        </w:rPr>
      </w:pPr>
    </w:p>
    <w:p w14:paraId="6D866F5F" w14:textId="596B81B4" w:rsidR="00A74B72" w:rsidRDefault="00A74B72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  <w:highlight w:val="yellow"/>
        </w:rPr>
      </w:pPr>
    </w:p>
    <w:p w14:paraId="0C5BA957" w14:textId="337C2501" w:rsidR="00A74B72" w:rsidRDefault="00A74B72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  <w:highlight w:val="yellow"/>
        </w:rPr>
      </w:pPr>
    </w:p>
    <w:p w14:paraId="3CA46C42" w14:textId="0AD9F21A" w:rsidR="00A74B72" w:rsidRDefault="00A74B72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  <w:highlight w:val="yellow"/>
        </w:rPr>
      </w:pPr>
    </w:p>
    <w:p w14:paraId="662985EB" w14:textId="6203643B" w:rsidR="00A74B72" w:rsidRDefault="00A74B72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  <w:highlight w:val="yellow"/>
        </w:rPr>
      </w:pPr>
    </w:p>
    <w:p w14:paraId="37291FCC" w14:textId="3FB5B252" w:rsidR="00A74B72" w:rsidRDefault="00A74B72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  <w:highlight w:val="yellow"/>
        </w:rPr>
      </w:pPr>
    </w:p>
    <w:p w14:paraId="3886CC21" w14:textId="2651EDC0" w:rsidR="00A74B72" w:rsidRDefault="00A74B72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  <w:highlight w:val="yellow"/>
        </w:rPr>
      </w:pPr>
    </w:p>
    <w:p w14:paraId="301A9779" w14:textId="0731C3B1" w:rsidR="00A74B72" w:rsidRDefault="00A74B72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  <w:highlight w:val="yellow"/>
        </w:rPr>
      </w:pPr>
    </w:p>
    <w:p w14:paraId="1B2D22C3" w14:textId="77777777" w:rsidR="00A74B72" w:rsidRPr="00A74B72" w:rsidRDefault="00A74B72" w:rsidP="00A74B72">
      <w:pPr>
        <w:tabs>
          <w:tab w:val="left" w:pos="567"/>
          <w:tab w:val="left" w:pos="720"/>
        </w:tabs>
        <w:ind w:left="720"/>
        <w:contextualSpacing/>
        <w:rPr>
          <w:rFonts w:ascii="Verdana" w:hAnsi="Verdana" w:cs="Arial"/>
          <w:color w:val="00000A"/>
          <w:highlight w:val="yellow"/>
        </w:rPr>
      </w:pPr>
    </w:p>
    <w:p w14:paraId="453A93BA" w14:textId="77777777" w:rsidR="00A74B72" w:rsidRPr="00375694" w:rsidRDefault="00A74B72" w:rsidP="00A74B72">
      <w:pPr>
        <w:jc w:val="left"/>
        <w:rPr>
          <w:rFonts w:ascii="Verdana" w:hAnsi="Verdana" w:cs="Arial"/>
          <w:color w:val="00000A"/>
        </w:rPr>
      </w:pPr>
    </w:p>
    <w:p w14:paraId="734225E0" w14:textId="77777777" w:rsidR="00A74B72" w:rsidRPr="00375694" w:rsidRDefault="00DC3EFC" w:rsidP="00A74B72">
      <w:pPr>
        <w:jc w:val="left"/>
        <w:rPr>
          <w:rFonts w:ascii="Verdana" w:hAnsi="Verdana" w:cs="Arial"/>
          <w:b/>
          <w:bCs/>
          <w:color w:val="00000A"/>
        </w:rPr>
      </w:pPr>
      <w:r w:rsidRPr="00375694">
        <w:rPr>
          <w:rFonts w:ascii="Verdana" w:hAnsi="Verdana" w:cs="Arial"/>
          <w:b/>
          <w:bCs/>
          <w:color w:val="00000A"/>
        </w:rPr>
        <w:t xml:space="preserve">  Allegati:</w:t>
      </w:r>
    </w:p>
    <w:p w14:paraId="4BB40460" w14:textId="77777777" w:rsidR="00A74B72" w:rsidRPr="00375694" w:rsidRDefault="00DC3EFC" w:rsidP="00A74B72">
      <w:pPr>
        <w:pStyle w:val="Paragrafoelenco"/>
        <w:numPr>
          <w:ilvl w:val="0"/>
          <w:numId w:val="10"/>
        </w:numPr>
        <w:rPr>
          <w:rFonts w:ascii="Verdana" w:hAnsi="Verdana" w:cs="Arial"/>
          <w:color w:val="000000"/>
        </w:rPr>
      </w:pPr>
      <w:r w:rsidRPr="00375694">
        <w:rPr>
          <w:rFonts w:ascii="Verdana" w:hAnsi="Verdana" w:cs="Arial"/>
        </w:rPr>
        <w:t>- Foglio di Patti e Condizioni d’appalto;</w:t>
      </w:r>
    </w:p>
    <w:p w14:paraId="5418B668" w14:textId="77777777" w:rsidR="00A74B72" w:rsidRPr="00375694" w:rsidRDefault="00DC3EFC" w:rsidP="00A74B72">
      <w:pPr>
        <w:pStyle w:val="Paragrafoelenco"/>
        <w:numPr>
          <w:ilvl w:val="0"/>
          <w:numId w:val="10"/>
        </w:numPr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- Stima lavori</w:t>
      </w:r>
      <w:r w:rsidRPr="00375694">
        <w:rPr>
          <w:rFonts w:ascii="Verdana" w:hAnsi="Verdana" w:cs="Arial"/>
          <w:color w:val="000000"/>
        </w:rPr>
        <w:t>;</w:t>
      </w:r>
    </w:p>
    <w:p w14:paraId="531AA453" w14:textId="77777777" w:rsidR="00A74B72" w:rsidRPr="00375694" w:rsidRDefault="00DC3EFC" w:rsidP="00A74B72">
      <w:pPr>
        <w:pStyle w:val="Paragrafoelenco"/>
        <w:numPr>
          <w:ilvl w:val="0"/>
          <w:numId w:val="10"/>
        </w:numPr>
        <w:rPr>
          <w:rFonts w:ascii="Verdana" w:hAnsi="Verdana" w:cs="Arial"/>
          <w:color w:val="000000"/>
        </w:rPr>
      </w:pPr>
      <w:r w:rsidRPr="00375694">
        <w:rPr>
          <w:rFonts w:ascii="Verdana" w:hAnsi="Verdana" w:cs="Arial"/>
          <w:color w:val="000000"/>
        </w:rPr>
        <w:t>-</w:t>
      </w:r>
      <w:r>
        <w:rPr>
          <w:rFonts w:ascii="Verdana" w:hAnsi="Verdana" w:cs="Arial"/>
          <w:color w:val="000000"/>
        </w:rPr>
        <w:t xml:space="preserve">  D.U.V.R.I.</w:t>
      </w:r>
      <w:r w:rsidRPr="00375694">
        <w:rPr>
          <w:rFonts w:ascii="Verdana" w:hAnsi="Verdana" w:cs="Arial"/>
          <w:color w:val="000000"/>
        </w:rPr>
        <w:t>;</w:t>
      </w:r>
    </w:p>
    <w:p w14:paraId="401ED740" w14:textId="77777777" w:rsidR="00A74B72" w:rsidRPr="00B75815" w:rsidRDefault="00DC3EFC" w:rsidP="00A74B72">
      <w:pPr>
        <w:pStyle w:val="Paragrafoelenco"/>
        <w:numPr>
          <w:ilvl w:val="0"/>
          <w:numId w:val="10"/>
        </w:numPr>
        <w:rPr>
          <w:rFonts w:ascii="Verdana" w:hAnsi="Verdana" w:cs="Arial"/>
          <w:color w:val="000000"/>
        </w:rPr>
      </w:pPr>
      <w:r w:rsidRPr="00375694">
        <w:rPr>
          <w:rFonts w:ascii="Verdana" w:hAnsi="Verdana" w:cs="Arial"/>
          <w:i/>
          <w:iCs/>
          <w:color w:val="000000"/>
        </w:rPr>
        <w:t>-</w:t>
      </w:r>
      <w:bookmarkStart w:id="9" w:name="__UnoMark__1832_3246688135"/>
      <w:bookmarkEnd w:id="9"/>
      <w:r w:rsidRPr="00375694">
        <w:rPr>
          <w:rFonts w:ascii="Verdana" w:hAnsi="Verdana" w:cs="Arial"/>
          <w:i/>
          <w:iCs/>
          <w:color w:val="000000"/>
        </w:rPr>
        <w:t xml:space="preserve"> </w:t>
      </w:r>
      <w:r w:rsidRPr="00375694">
        <w:rPr>
          <w:rFonts w:ascii="Verdana" w:hAnsi="Verdana" w:cs="Arial"/>
          <w:i/>
        </w:rPr>
        <w:t>Report</w:t>
      </w:r>
      <w:r w:rsidRPr="00375694">
        <w:rPr>
          <w:rFonts w:ascii="Verdana" w:hAnsi="Verdana" w:cs="Arial"/>
        </w:rPr>
        <w:t xml:space="preserve"> della procedura ID n.</w:t>
      </w:r>
      <w:r>
        <w:rPr>
          <w:rFonts w:ascii="Verdana" w:hAnsi="Verdana" w:cs="Arial"/>
        </w:rPr>
        <w:t xml:space="preserve"> </w:t>
      </w:r>
      <w:r w:rsidRPr="00B92C81">
        <w:rPr>
          <w:rFonts w:ascii="Verdana" w:hAnsi="Verdana" w:cs="Arial"/>
        </w:rPr>
        <w:t>156120640</w:t>
      </w:r>
      <w:r w:rsidRPr="00375694">
        <w:rPr>
          <w:rFonts w:ascii="Verdana" w:eastAsia="Calibri" w:hAnsi="Verdana" w:cs="Arial"/>
          <w:lang w:eastAsia="en-US"/>
        </w:rPr>
        <w:t xml:space="preserve"> </w:t>
      </w:r>
      <w:r w:rsidRPr="00375694">
        <w:rPr>
          <w:rFonts w:ascii="Verdana" w:hAnsi="Verdana" w:cs="Arial"/>
        </w:rPr>
        <w:t xml:space="preserve">effettuata sulla piattaforma di </w:t>
      </w:r>
      <w:r w:rsidRPr="00375694">
        <w:rPr>
          <w:rFonts w:ascii="Verdana" w:hAnsi="Verdana" w:cs="Arial"/>
          <w:i/>
        </w:rPr>
        <w:t>e-procurement</w:t>
      </w:r>
      <w:r w:rsidRPr="00375694">
        <w:rPr>
          <w:rFonts w:ascii="Verdana" w:hAnsi="Verdana" w:cs="Arial"/>
        </w:rPr>
        <w:t xml:space="preserve"> della Regione Lombardia (SINTEL).</w:t>
      </w:r>
    </w:p>
    <w:p w14:paraId="7A347695" w14:textId="77777777" w:rsidR="00A74B72" w:rsidRDefault="00A74B72" w:rsidP="00A74B72">
      <w:pPr>
        <w:rPr>
          <w:rFonts w:ascii="Verdana" w:hAnsi="Verdana" w:cs="Arial"/>
        </w:rPr>
      </w:pPr>
    </w:p>
    <w:p w14:paraId="16745B62" w14:textId="5083FDFC" w:rsidR="005D4A29" w:rsidRPr="00A74B72" w:rsidRDefault="00DC3EFC" w:rsidP="00EE1CAC">
      <w:pPr>
        <w:rPr>
          <w:rFonts w:ascii="Verdana" w:hAnsi="Verdana" w:cs="Arial"/>
          <w:color w:val="000000"/>
        </w:rPr>
      </w:pPr>
      <w:r w:rsidRPr="00B75815">
        <w:rPr>
          <w:rFonts w:ascii="Verdana" w:hAnsi="Verdana" w:cs="Arial"/>
        </w:rPr>
        <w:t>GB/GC/MS_CANCELLI AREA MERCA</w:t>
      </w:r>
      <w:r>
        <w:rPr>
          <w:rFonts w:ascii="Verdana" w:hAnsi="Verdana" w:cs="Arial"/>
        </w:rPr>
        <w:t>TO_FABBRO</w:t>
      </w:r>
    </w:p>
    <w:p w14:paraId="08E278C0" w14:textId="77777777" w:rsidR="003B2FB5" w:rsidRPr="006B478B" w:rsidRDefault="003B2FB5" w:rsidP="00EE1CAC">
      <w:pPr>
        <w:contextualSpacing/>
        <w:rPr>
          <w:rFonts w:ascii="Verdana" w:hAnsi="Verdana" w:cs="Arial"/>
        </w:rPr>
      </w:pPr>
    </w:p>
    <w:tbl>
      <w:tblPr>
        <w:tblW w:w="9889" w:type="dxa"/>
        <w:tblLook w:val="0000" w:firstRow="0" w:lastRow="0" w:firstColumn="0" w:lastColumn="0" w:noHBand="0" w:noVBand="0"/>
      </w:tblPr>
      <w:tblGrid>
        <w:gridCol w:w="4944"/>
        <w:gridCol w:w="4945"/>
      </w:tblGrid>
      <w:tr w:rsidR="005A5BD9" w14:paraId="553FB2D8" w14:textId="77777777" w:rsidTr="00311EDC">
        <w:trPr>
          <w:trHeight w:val="378"/>
        </w:trPr>
        <w:tc>
          <w:tcPr>
            <w:tcW w:w="9889" w:type="dxa"/>
            <w:gridSpan w:val="2"/>
          </w:tcPr>
          <w:p w14:paraId="733F0F6D" w14:textId="77777777" w:rsidR="00311EDC" w:rsidRPr="006B478B" w:rsidRDefault="00311EDC" w:rsidP="00D15CD4">
            <w:pPr>
              <w:pStyle w:val="Nessunaspaziatura"/>
              <w:contextualSpacing/>
              <w:rPr>
                <w:rFonts w:ascii="Verdana" w:hAnsi="Verdana" w:cs="Arial"/>
                <w:sz w:val="20"/>
              </w:rPr>
            </w:pPr>
          </w:p>
        </w:tc>
      </w:tr>
      <w:tr w:rsidR="005A5BD9" w14:paraId="394733CD" w14:textId="77777777" w:rsidTr="00311EDC">
        <w:trPr>
          <w:trHeight w:val="378"/>
        </w:trPr>
        <w:tc>
          <w:tcPr>
            <w:tcW w:w="4944" w:type="dxa"/>
          </w:tcPr>
          <w:p w14:paraId="07BCF831" w14:textId="77777777" w:rsidR="00311EDC" w:rsidRPr="006B478B" w:rsidRDefault="00DC3EFC" w:rsidP="00D15CD4">
            <w:pPr>
              <w:pStyle w:val="Nessunaspaziatura"/>
              <w:contextualSpacing/>
              <w:rPr>
                <w:rFonts w:ascii="Verdana" w:hAnsi="Verdana" w:cs="Arial"/>
                <w:sz w:val="20"/>
              </w:rPr>
            </w:pPr>
            <w:r w:rsidRPr="006B478B">
              <w:rPr>
                <w:rFonts w:ascii="Verdana" w:hAnsi="Verdana" w:cs="Arial"/>
                <w:sz w:val="20"/>
              </w:rPr>
              <w:t xml:space="preserve">Gallarate, </w:t>
            </w:r>
            <w:r w:rsidR="00BB1460" w:rsidRPr="006B478B">
              <w:rPr>
                <w:rFonts w:ascii="Verdana" w:hAnsi="Verdana" w:cs="Arial"/>
                <w:sz w:val="20"/>
              </w:rPr>
              <w:fldChar w:fldCharType="begin"/>
            </w:r>
            <w:r w:rsidR="00BB1460" w:rsidRPr="006B478B">
              <w:rPr>
                <w:rFonts w:ascii="Verdana" w:hAnsi="Verdana" w:cs="Arial"/>
                <w:sz w:val="20"/>
              </w:rPr>
              <w:instrText xml:space="preserve"> MERGEFIELD DATA_DETERMINA </w:instrText>
            </w:r>
            <w:r w:rsidR="00BB1460" w:rsidRPr="006B478B">
              <w:rPr>
                <w:rFonts w:ascii="Verdana" w:hAnsi="Verdana" w:cs="Arial"/>
                <w:sz w:val="20"/>
              </w:rPr>
              <w:fldChar w:fldCharType="separate"/>
            </w:r>
            <w:r w:rsidR="00010446" w:rsidRPr="006B478B">
              <w:rPr>
                <w:rFonts w:ascii="Verdana" w:hAnsi="Verdana" w:cs="Arial"/>
                <w:noProof/>
                <w:sz w:val="20"/>
              </w:rPr>
              <w:t>«DATA_DETERMINA»</w:t>
            </w:r>
            <w:r w:rsidR="00BB1460" w:rsidRPr="006B478B">
              <w:rPr>
                <w:rFonts w:ascii="Verdana" w:hAnsi="Verdana" w:cs="Arial"/>
                <w:sz w:val="20"/>
              </w:rPr>
              <w:fldChar w:fldCharType="end"/>
            </w:r>
          </w:p>
          <w:p w14:paraId="778A1C9B" w14:textId="77777777" w:rsidR="00311EDC" w:rsidRPr="006B478B" w:rsidRDefault="00311EDC" w:rsidP="00D15CD4">
            <w:pPr>
              <w:pStyle w:val="Nessunaspaziatura"/>
              <w:contextualSpacing/>
              <w:rPr>
                <w:rFonts w:ascii="Verdana" w:hAnsi="Verdana" w:cs="Arial"/>
                <w:sz w:val="20"/>
              </w:rPr>
            </w:pPr>
          </w:p>
        </w:tc>
        <w:tc>
          <w:tcPr>
            <w:tcW w:w="4945" w:type="dxa"/>
          </w:tcPr>
          <w:p w14:paraId="087857FB" w14:textId="77777777" w:rsidR="00311EDC" w:rsidRPr="006B478B" w:rsidRDefault="00DC3EFC" w:rsidP="00D15CD4">
            <w:pPr>
              <w:pStyle w:val="Nessunaspaziatura"/>
              <w:contextualSpacing/>
              <w:jc w:val="center"/>
              <w:rPr>
                <w:rFonts w:ascii="Verdana" w:hAnsi="Verdana" w:cs="Arial"/>
                <w:sz w:val="20"/>
              </w:rPr>
            </w:pPr>
            <w:r w:rsidRPr="006B478B">
              <w:rPr>
                <w:rFonts w:ascii="Verdana" w:hAnsi="Verdana" w:cs="Arial"/>
                <w:sz w:val="20"/>
              </w:rPr>
              <w:t>I</w:t>
            </w:r>
            <w:r w:rsidR="00843B5E" w:rsidRPr="006B478B">
              <w:rPr>
                <w:rFonts w:ascii="Verdana" w:hAnsi="Verdana" w:cs="Arial"/>
                <w:sz w:val="20"/>
              </w:rPr>
              <w:t>l</w:t>
            </w:r>
            <w:r w:rsidRPr="006B478B">
              <w:rPr>
                <w:rFonts w:ascii="Verdana" w:hAnsi="Verdana" w:cs="Arial"/>
                <w:sz w:val="20"/>
              </w:rPr>
              <w:t xml:space="preserve"> D</w:t>
            </w:r>
            <w:r w:rsidR="00843B5E" w:rsidRPr="006B478B">
              <w:rPr>
                <w:rFonts w:ascii="Verdana" w:hAnsi="Verdana" w:cs="Arial"/>
                <w:sz w:val="20"/>
              </w:rPr>
              <w:t>irigente</w:t>
            </w:r>
          </w:p>
          <w:p w14:paraId="0BD3DA6E" w14:textId="77777777" w:rsidR="00311EDC" w:rsidRPr="006B478B" w:rsidRDefault="00311EDC" w:rsidP="00D15CD4">
            <w:pPr>
              <w:pStyle w:val="Nessunaspaziatura"/>
              <w:contextualSpacing/>
              <w:jc w:val="center"/>
              <w:rPr>
                <w:rFonts w:ascii="Verdana" w:hAnsi="Verdana" w:cs="Arial"/>
                <w:sz w:val="20"/>
              </w:rPr>
            </w:pPr>
          </w:p>
          <w:p w14:paraId="596F61CF" w14:textId="77777777" w:rsidR="00311EDC" w:rsidRPr="006B478B" w:rsidRDefault="00DC3EFC" w:rsidP="00D15CD4">
            <w:pPr>
              <w:pStyle w:val="Nessunaspaziatura"/>
              <w:contextualSpacing/>
              <w:jc w:val="center"/>
              <w:rPr>
                <w:rFonts w:ascii="Verdana" w:hAnsi="Verdana" w:cs="Arial"/>
                <w:sz w:val="20"/>
              </w:rPr>
            </w:pPr>
            <w:r w:rsidRPr="006B478B">
              <w:rPr>
                <w:rFonts w:ascii="Verdana" w:hAnsi="Verdana" w:cs="Arial"/>
                <w:sz w:val="20"/>
              </w:rPr>
              <w:fldChar w:fldCharType="begin"/>
            </w:r>
            <w:r w:rsidRPr="006B478B">
              <w:rPr>
                <w:rFonts w:ascii="Verdana" w:hAnsi="Verdana" w:cs="Arial"/>
                <w:sz w:val="20"/>
              </w:rPr>
              <w:instrText xml:space="preserve"> MERGEFIELD FIRMATARIO </w:instrText>
            </w:r>
            <w:r w:rsidRPr="006B478B">
              <w:rPr>
                <w:rFonts w:ascii="Verdana" w:hAnsi="Verdana" w:cs="Arial"/>
                <w:sz w:val="20"/>
              </w:rPr>
              <w:fldChar w:fldCharType="separate"/>
            </w:r>
            <w:r w:rsidR="00010446" w:rsidRPr="006B478B">
              <w:rPr>
                <w:rFonts w:ascii="Verdana" w:hAnsi="Verdana" w:cs="Arial"/>
                <w:noProof/>
                <w:sz w:val="20"/>
              </w:rPr>
              <w:t>«FIRMATARIO»</w:t>
            </w:r>
            <w:r w:rsidRPr="006B478B">
              <w:rPr>
                <w:rFonts w:ascii="Verdana" w:hAnsi="Verdana" w:cs="Arial"/>
                <w:sz w:val="20"/>
              </w:rPr>
              <w:fldChar w:fldCharType="end"/>
            </w:r>
          </w:p>
          <w:p w14:paraId="210836B7" w14:textId="77777777" w:rsidR="00311EDC" w:rsidRPr="006B478B" w:rsidRDefault="00DC3EFC" w:rsidP="00D15CD4">
            <w:pPr>
              <w:pStyle w:val="Nessunaspaziatura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B478B">
              <w:rPr>
                <w:rFonts w:ascii="Verdana" w:hAnsi="Verdana" w:cs="Arial"/>
                <w:sz w:val="16"/>
                <w:szCs w:val="16"/>
              </w:rPr>
              <w:t>(Sottoscritto digitalmente ai sensi</w:t>
            </w:r>
          </w:p>
          <w:p w14:paraId="5327CF44" w14:textId="77777777" w:rsidR="00311EDC" w:rsidRPr="006B478B" w:rsidRDefault="00DC3EFC" w:rsidP="00D15CD4">
            <w:pPr>
              <w:pStyle w:val="Nessunaspaziatura"/>
              <w:contextualSpacing/>
              <w:jc w:val="center"/>
              <w:rPr>
                <w:rFonts w:ascii="Verdana" w:hAnsi="Verdana" w:cs="Arial"/>
                <w:sz w:val="20"/>
              </w:rPr>
            </w:pPr>
            <w:r w:rsidRPr="006B478B">
              <w:rPr>
                <w:rFonts w:ascii="Verdana" w:hAnsi="Verdana" w:cs="Arial"/>
                <w:sz w:val="16"/>
                <w:szCs w:val="16"/>
              </w:rPr>
              <w:t xml:space="preserve">dell'art. 21 D.L.gs n 82/2005 e </w:t>
            </w:r>
            <w:proofErr w:type="spellStart"/>
            <w:r w:rsidRPr="006B478B">
              <w:rPr>
                <w:rFonts w:ascii="Verdana" w:hAnsi="Verdana" w:cs="Arial"/>
                <w:sz w:val="16"/>
                <w:szCs w:val="16"/>
              </w:rPr>
              <w:t>s.m.i.</w:t>
            </w:r>
            <w:proofErr w:type="spellEnd"/>
            <w:r w:rsidRPr="006B478B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</w:tr>
    </w:tbl>
    <w:p w14:paraId="7B9B1FFA" w14:textId="77777777" w:rsidR="003B2FB5" w:rsidRPr="00430304" w:rsidRDefault="003B2FB5" w:rsidP="00D15CD4">
      <w:pPr>
        <w:contextualSpacing/>
        <w:rPr>
          <w:rFonts w:ascii="Arial" w:hAnsi="Arial" w:cs="Arial"/>
        </w:rPr>
      </w:pPr>
    </w:p>
    <w:sectPr w:rsidR="003B2FB5" w:rsidRPr="00430304">
      <w:footerReference w:type="default" r:id="rId9"/>
      <w:pgSz w:w="11906" w:h="16838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FEFDF" w14:textId="77777777" w:rsidR="00000000" w:rsidRDefault="00DC3EFC">
      <w:r>
        <w:separator/>
      </w:r>
    </w:p>
  </w:endnote>
  <w:endnote w:type="continuationSeparator" w:id="0">
    <w:p w14:paraId="09B15711" w14:textId="77777777" w:rsidR="00000000" w:rsidRDefault="00DC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0B3B7" w14:textId="77777777" w:rsidR="00010446" w:rsidRDefault="00DC3EFC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E3958">
      <w:rPr>
        <w:noProof/>
      </w:rPr>
      <w:t>6</w:t>
    </w:r>
    <w:r>
      <w:fldChar w:fldCharType="end"/>
    </w:r>
  </w:p>
  <w:p w14:paraId="158B47ED" w14:textId="77777777" w:rsidR="00010446" w:rsidRDefault="000104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64A49" w14:textId="77777777" w:rsidR="00000000" w:rsidRDefault="00DC3EFC">
      <w:r>
        <w:separator/>
      </w:r>
    </w:p>
  </w:footnote>
  <w:footnote w:type="continuationSeparator" w:id="0">
    <w:p w14:paraId="66CD05E5" w14:textId="77777777" w:rsidR="00000000" w:rsidRDefault="00DC3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2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1">
    <w:nsid w:val="048D4581"/>
    <w:multiLevelType w:val="hybridMultilevel"/>
    <w:tmpl w:val="48BCBE72"/>
    <w:lvl w:ilvl="0" w:tplc="BC3264FC">
      <w:start w:val="14"/>
      <w:numFmt w:val="upperLetter"/>
      <w:lvlText w:val="%1."/>
      <w:lvlJc w:val="left"/>
      <w:pPr>
        <w:tabs>
          <w:tab w:val="num" w:pos="4965"/>
        </w:tabs>
        <w:ind w:left="4965" w:hanging="1425"/>
      </w:pPr>
      <w:rPr>
        <w:rFonts w:hint="default"/>
      </w:rPr>
    </w:lvl>
    <w:lvl w:ilvl="1" w:tplc="9126C9AA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770D542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D2E2B642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7EB42BA4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AD7E55DA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10E68F50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71181968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2A40279E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2" w15:restartNumberingAfterBreak="1">
    <w:nsid w:val="12835A89"/>
    <w:multiLevelType w:val="hybridMultilevel"/>
    <w:tmpl w:val="E1A8AEF2"/>
    <w:lvl w:ilvl="0" w:tplc="1108C0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695EA61E" w:tentative="1">
      <w:start w:val="1"/>
      <w:numFmt w:val="lowerLetter"/>
      <w:lvlText w:val="%2."/>
      <w:lvlJc w:val="left"/>
      <w:pPr>
        <w:ind w:left="1440" w:hanging="360"/>
      </w:pPr>
    </w:lvl>
    <w:lvl w:ilvl="2" w:tplc="3BBA99E0" w:tentative="1">
      <w:start w:val="1"/>
      <w:numFmt w:val="lowerRoman"/>
      <w:lvlText w:val="%3."/>
      <w:lvlJc w:val="right"/>
      <w:pPr>
        <w:ind w:left="2160" w:hanging="180"/>
      </w:pPr>
    </w:lvl>
    <w:lvl w:ilvl="3" w:tplc="ADB4502A" w:tentative="1">
      <w:start w:val="1"/>
      <w:numFmt w:val="decimal"/>
      <w:lvlText w:val="%4."/>
      <w:lvlJc w:val="left"/>
      <w:pPr>
        <w:ind w:left="2880" w:hanging="360"/>
      </w:pPr>
    </w:lvl>
    <w:lvl w:ilvl="4" w:tplc="DA6845E2" w:tentative="1">
      <w:start w:val="1"/>
      <w:numFmt w:val="lowerLetter"/>
      <w:lvlText w:val="%5."/>
      <w:lvlJc w:val="left"/>
      <w:pPr>
        <w:ind w:left="3600" w:hanging="360"/>
      </w:pPr>
    </w:lvl>
    <w:lvl w:ilvl="5" w:tplc="637E308E" w:tentative="1">
      <w:start w:val="1"/>
      <w:numFmt w:val="lowerRoman"/>
      <w:lvlText w:val="%6."/>
      <w:lvlJc w:val="right"/>
      <w:pPr>
        <w:ind w:left="4320" w:hanging="180"/>
      </w:pPr>
    </w:lvl>
    <w:lvl w:ilvl="6" w:tplc="39FCC242" w:tentative="1">
      <w:start w:val="1"/>
      <w:numFmt w:val="decimal"/>
      <w:lvlText w:val="%7."/>
      <w:lvlJc w:val="left"/>
      <w:pPr>
        <w:ind w:left="5040" w:hanging="360"/>
      </w:pPr>
    </w:lvl>
    <w:lvl w:ilvl="7" w:tplc="FBBE7076" w:tentative="1">
      <w:start w:val="1"/>
      <w:numFmt w:val="lowerLetter"/>
      <w:lvlText w:val="%8."/>
      <w:lvlJc w:val="left"/>
      <w:pPr>
        <w:ind w:left="5760" w:hanging="360"/>
      </w:pPr>
    </w:lvl>
    <w:lvl w:ilvl="8" w:tplc="E8827E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4731AB5"/>
    <w:multiLevelType w:val="hybridMultilevel"/>
    <w:tmpl w:val="8D1A924A"/>
    <w:lvl w:ilvl="0" w:tplc="2E38987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5B4E36CA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53E858D4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360E2DE0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734E1790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36887D08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2640C9CE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994ED02A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624EE026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" w15:restartNumberingAfterBreak="1">
    <w:nsid w:val="39163E5B"/>
    <w:multiLevelType w:val="hybridMultilevel"/>
    <w:tmpl w:val="1AEC27A6"/>
    <w:lvl w:ilvl="0" w:tplc="3E046FB6">
      <w:start w:val="1"/>
      <w:numFmt w:val="upperLetter"/>
      <w:lvlText w:val="%1)"/>
      <w:lvlJc w:val="left"/>
      <w:pPr>
        <w:ind w:left="1069" w:hanging="360"/>
      </w:pPr>
      <w:rPr>
        <w:rFonts w:hint="default"/>
        <w:color w:val="00000A"/>
      </w:rPr>
    </w:lvl>
    <w:lvl w:ilvl="1" w:tplc="F75413DE" w:tentative="1">
      <w:start w:val="1"/>
      <w:numFmt w:val="lowerLetter"/>
      <w:lvlText w:val="%2."/>
      <w:lvlJc w:val="left"/>
      <w:pPr>
        <w:ind w:left="1789" w:hanging="360"/>
      </w:pPr>
    </w:lvl>
    <w:lvl w:ilvl="2" w:tplc="8DB26CD2" w:tentative="1">
      <w:start w:val="1"/>
      <w:numFmt w:val="lowerRoman"/>
      <w:lvlText w:val="%3."/>
      <w:lvlJc w:val="right"/>
      <w:pPr>
        <w:ind w:left="2509" w:hanging="180"/>
      </w:pPr>
    </w:lvl>
    <w:lvl w:ilvl="3" w:tplc="3C260FC0" w:tentative="1">
      <w:start w:val="1"/>
      <w:numFmt w:val="decimal"/>
      <w:lvlText w:val="%4."/>
      <w:lvlJc w:val="left"/>
      <w:pPr>
        <w:ind w:left="3229" w:hanging="360"/>
      </w:pPr>
    </w:lvl>
    <w:lvl w:ilvl="4" w:tplc="A8D446D4" w:tentative="1">
      <w:start w:val="1"/>
      <w:numFmt w:val="lowerLetter"/>
      <w:lvlText w:val="%5."/>
      <w:lvlJc w:val="left"/>
      <w:pPr>
        <w:ind w:left="3949" w:hanging="360"/>
      </w:pPr>
    </w:lvl>
    <w:lvl w:ilvl="5" w:tplc="B42C7324" w:tentative="1">
      <w:start w:val="1"/>
      <w:numFmt w:val="lowerRoman"/>
      <w:lvlText w:val="%6."/>
      <w:lvlJc w:val="right"/>
      <w:pPr>
        <w:ind w:left="4669" w:hanging="180"/>
      </w:pPr>
    </w:lvl>
    <w:lvl w:ilvl="6" w:tplc="9CAA99EE" w:tentative="1">
      <w:start w:val="1"/>
      <w:numFmt w:val="decimal"/>
      <w:lvlText w:val="%7."/>
      <w:lvlJc w:val="left"/>
      <w:pPr>
        <w:ind w:left="5389" w:hanging="360"/>
      </w:pPr>
    </w:lvl>
    <w:lvl w:ilvl="7" w:tplc="E226891A" w:tentative="1">
      <w:start w:val="1"/>
      <w:numFmt w:val="lowerLetter"/>
      <w:lvlText w:val="%8."/>
      <w:lvlJc w:val="left"/>
      <w:pPr>
        <w:ind w:left="6109" w:hanging="360"/>
      </w:pPr>
    </w:lvl>
    <w:lvl w:ilvl="8" w:tplc="173814D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1">
    <w:nsid w:val="3DD306FA"/>
    <w:multiLevelType w:val="multilevel"/>
    <w:tmpl w:val="A41C6000"/>
    <w:lvl w:ilvl="0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1">
    <w:nsid w:val="41BE6348"/>
    <w:multiLevelType w:val="multilevel"/>
    <w:tmpl w:val="265E4D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1">
    <w:nsid w:val="549F1905"/>
    <w:multiLevelType w:val="multilevel"/>
    <w:tmpl w:val="2C3097E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1">
    <w:nsid w:val="740F4695"/>
    <w:multiLevelType w:val="multilevel"/>
    <w:tmpl w:val="29CCD886"/>
    <w:lvl w:ilvl="0">
      <w:start w:val="1"/>
      <w:numFmt w:val="bullet"/>
      <w:lvlText w:val="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1">
    <w:nsid w:val="7A57267A"/>
    <w:multiLevelType w:val="hybridMultilevel"/>
    <w:tmpl w:val="BBB6D2EA"/>
    <w:name w:val="Elenco_4"/>
    <w:lvl w:ilvl="0" w:tplc="0E16D350">
      <w:start w:val="1"/>
      <w:numFmt w:val="bullet"/>
      <w:lvlText w:val="­"/>
      <w:lvlJc w:val="left"/>
      <w:pPr>
        <w:tabs>
          <w:tab w:val="num" w:pos="1904"/>
        </w:tabs>
        <w:ind w:left="1904" w:hanging="360"/>
      </w:pPr>
      <w:rPr>
        <w:rFonts w:ascii="Courier New" w:hAnsi="Courier New" w:hint="default"/>
      </w:rPr>
    </w:lvl>
    <w:lvl w:ilvl="1" w:tplc="380EC098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C4E6AA8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16A636EE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C994AC2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7E2A7756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C4989AD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7E00553C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3D240D36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2080204642">
    <w:abstractNumId w:val="1"/>
  </w:num>
  <w:num w:numId="2" w16cid:durableId="1593708362">
    <w:abstractNumId w:val="0"/>
  </w:num>
  <w:num w:numId="3" w16cid:durableId="720906222">
    <w:abstractNumId w:val="3"/>
  </w:num>
  <w:num w:numId="4" w16cid:durableId="2035383690">
    <w:abstractNumId w:val="9"/>
  </w:num>
  <w:num w:numId="5" w16cid:durableId="784235482">
    <w:abstractNumId w:val="2"/>
  </w:num>
  <w:num w:numId="6" w16cid:durableId="850797441">
    <w:abstractNumId w:val="5"/>
  </w:num>
  <w:num w:numId="7" w16cid:durableId="889417450">
    <w:abstractNumId w:val="7"/>
  </w:num>
  <w:num w:numId="8" w16cid:durableId="900597409">
    <w:abstractNumId w:val="6"/>
  </w:num>
  <w:num w:numId="9" w16cid:durableId="1193155719">
    <w:abstractNumId w:val="8"/>
  </w:num>
  <w:num w:numId="10" w16cid:durableId="629018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ndiceArea" w:val=" 0"/>
    <w:docVar w:name="IndiceVariabile" w:val=" 53"/>
    <w:docVar w:name="IniRedattoreModuli" w:val="pear_attomonocratico.ini"/>
  </w:docVars>
  <w:rsids>
    <w:rsidRoot w:val="003B2FB5"/>
    <w:rsid w:val="00001834"/>
    <w:rsid w:val="00010446"/>
    <w:rsid w:val="00037DAC"/>
    <w:rsid w:val="000466D8"/>
    <w:rsid w:val="000C4AB3"/>
    <w:rsid w:val="001222E9"/>
    <w:rsid w:val="00171CFB"/>
    <w:rsid w:val="001C332D"/>
    <w:rsid w:val="001F3AF2"/>
    <w:rsid w:val="002065CE"/>
    <w:rsid w:val="00287585"/>
    <w:rsid w:val="00292AA0"/>
    <w:rsid w:val="00311EDC"/>
    <w:rsid w:val="00314E5F"/>
    <w:rsid w:val="00315781"/>
    <w:rsid w:val="00375694"/>
    <w:rsid w:val="003B2FB5"/>
    <w:rsid w:val="00405B6F"/>
    <w:rsid w:val="00407FBC"/>
    <w:rsid w:val="00430304"/>
    <w:rsid w:val="004674E0"/>
    <w:rsid w:val="00530AC0"/>
    <w:rsid w:val="00541986"/>
    <w:rsid w:val="00566B5B"/>
    <w:rsid w:val="00594531"/>
    <w:rsid w:val="005A5BD9"/>
    <w:rsid w:val="005D4A29"/>
    <w:rsid w:val="005D5F26"/>
    <w:rsid w:val="006159FB"/>
    <w:rsid w:val="00641524"/>
    <w:rsid w:val="00655A8C"/>
    <w:rsid w:val="00676C51"/>
    <w:rsid w:val="00694D79"/>
    <w:rsid w:val="006B478B"/>
    <w:rsid w:val="00760B3A"/>
    <w:rsid w:val="007D68EF"/>
    <w:rsid w:val="007E76F4"/>
    <w:rsid w:val="00824AF9"/>
    <w:rsid w:val="00843B5E"/>
    <w:rsid w:val="00845DEA"/>
    <w:rsid w:val="008535C9"/>
    <w:rsid w:val="008F2410"/>
    <w:rsid w:val="0093661E"/>
    <w:rsid w:val="00966406"/>
    <w:rsid w:val="009953E3"/>
    <w:rsid w:val="009A6645"/>
    <w:rsid w:val="009D4F85"/>
    <w:rsid w:val="009E3958"/>
    <w:rsid w:val="00A234B2"/>
    <w:rsid w:val="00A74B72"/>
    <w:rsid w:val="00A845B2"/>
    <w:rsid w:val="00AD1ED5"/>
    <w:rsid w:val="00AE3ED3"/>
    <w:rsid w:val="00B10EDC"/>
    <w:rsid w:val="00B75815"/>
    <w:rsid w:val="00B84112"/>
    <w:rsid w:val="00B92C81"/>
    <w:rsid w:val="00B94BF1"/>
    <w:rsid w:val="00BB1460"/>
    <w:rsid w:val="00BC0048"/>
    <w:rsid w:val="00BF084C"/>
    <w:rsid w:val="00BF3C58"/>
    <w:rsid w:val="00C04F68"/>
    <w:rsid w:val="00C23DA3"/>
    <w:rsid w:val="00CA5FA7"/>
    <w:rsid w:val="00CB0964"/>
    <w:rsid w:val="00D0231F"/>
    <w:rsid w:val="00D121CC"/>
    <w:rsid w:val="00D15CD4"/>
    <w:rsid w:val="00D63ABC"/>
    <w:rsid w:val="00D71EE2"/>
    <w:rsid w:val="00DC3EFC"/>
    <w:rsid w:val="00DC58EE"/>
    <w:rsid w:val="00E218BE"/>
    <w:rsid w:val="00EE1CAC"/>
    <w:rsid w:val="00EE6F89"/>
    <w:rsid w:val="00F576A9"/>
    <w:rsid w:val="00FA03B2"/>
    <w:rsid w:val="00FB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DDA13"/>
  <w15:chartTrackingRefBased/>
  <w15:docId w15:val="{192F37FA-C6F8-4591-9BC1-421A3995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e">
    <w:name w:val="Normal"/>
    <w:qFormat/>
    <w:rsid w:val="00315781"/>
    <w:pPr>
      <w:jc w:val="both"/>
    </w:p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spacing w:line="480" w:lineRule="auto"/>
      <w:jc w:val="center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rFonts w:ascii="Arial" w:hAnsi="Arial"/>
    </w:rPr>
  </w:style>
  <w:style w:type="paragraph" w:styleId="Rientrocorpodeltesto">
    <w:name w:val="Body Text Indent"/>
    <w:basedOn w:val="Normale"/>
    <w:semiHidden/>
    <w:pPr>
      <w:spacing w:line="480" w:lineRule="auto"/>
      <w:ind w:firstLine="709"/>
    </w:pPr>
    <w:rPr>
      <w:sz w:val="24"/>
    </w:rPr>
  </w:style>
  <w:style w:type="paragraph" w:styleId="Nessunaspaziatura">
    <w:name w:val="No Spacing"/>
    <w:uiPriority w:val="1"/>
    <w:qFormat/>
    <w:rsid w:val="00311EDC"/>
    <w:pPr>
      <w:jc w:val="both"/>
    </w:pPr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0104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446"/>
  </w:style>
  <w:style w:type="paragraph" w:styleId="Paragrafoelenco">
    <w:name w:val="List Paragraph"/>
    <w:basedOn w:val="Normale"/>
    <w:uiPriority w:val="34"/>
    <w:qFormat/>
    <w:rsid w:val="00A74B72"/>
    <w:pPr>
      <w:ind w:left="720"/>
      <w:contextualSpacing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lena\Dati%20applicazioni\Microsoft\Modelli\Pear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8C7E-9C1C-478B-A4E9-E299E19EA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Pear.dot</Template>
  <TotalTime>0</TotalTime>
  <Pages>6</Pages>
  <Words>2601</Words>
  <Characters>15702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{Copiaprima}</vt:lpstr>
    </vt:vector>
  </TitlesOfParts>
  <Company/>
  <LinksUpToDate>false</LinksUpToDate>
  <CharactersWithSpaces>18267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{Copiaprima}</dc:title>
  <dc:creator>milena</dc:creator>
  <cp:lastModifiedBy>Solagna Michela</cp:lastModifiedBy>
  <cp:revision>2</cp:revision>
  <cp:lastPrinted>2022-07-19T11:04:00Z</cp:lastPrinted>
  <dcterms:created xsi:type="dcterms:W3CDTF">2022-07-19T11:14:00Z</dcterms:created>
  <dcterms:modified xsi:type="dcterms:W3CDTF">2022-07-19T11:14:00Z</dcterms:modified>
</cp:coreProperties>
</file>